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5DBBD" w14:textId="77777777" w:rsidR="00AB678A" w:rsidRDefault="00AB678A" w:rsidP="00AB678A">
      <w:pPr>
        <w:tabs>
          <w:tab w:val="right" w:pos="8640"/>
        </w:tabs>
      </w:pPr>
      <w:r>
        <w:t>MDST 3630</w:t>
      </w:r>
      <w:r>
        <w:tab/>
        <w:t>Professor William G. Little</w:t>
      </w:r>
    </w:p>
    <w:p w14:paraId="099BC1DF" w14:textId="77777777" w:rsidR="00AB678A" w:rsidRDefault="00AB678A" w:rsidP="00AB678A">
      <w:pPr>
        <w:tabs>
          <w:tab w:val="left" w:pos="720"/>
          <w:tab w:val="left" w:pos="1440"/>
          <w:tab w:val="right" w:pos="8640"/>
        </w:tabs>
      </w:pPr>
      <w:r>
        <w:t>Spring 2017</w:t>
      </w:r>
      <w:r>
        <w:tab/>
      </w:r>
      <w:r>
        <w:tab/>
        <w:t>Wilson Hall 204</w:t>
      </w:r>
      <w:r>
        <w:tab/>
      </w:r>
      <w:r>
        <w:tab/>
      </w:r>
      <w:r>
        <w:tab/>
        <w:t>454 New Cabell Hall</w:t>
      </w:r>
    </w:p>
    <w:p w14:paraId="3769442E" w14:textId="77777777" w:rsidR="00AB678A" w:rsidRDefault="00AB678A" w:rsidP="00AB678A">
      <w:pPr>
        <w:tabs>
          <w:tab w:val="right" w:pos="8640"/>
        </w:tabs>
      </w:pPr>
      <w:r>
        <w:t>Ruffner Hall 177</w:t>
      </w:r>
      <w:r>
        <w:tab/>
        <w:t>Office Hours: Friday1-3 and by appointment</w:t>
      </w:r>
    </w:p>
    <w:p w14:paraId="5C696D14" w14:textId="77777777" w:rsidR="00AB678A" w:rsidRDefault="00AB678A" w:rsidP="00AB678A">
      <w:pPr>
        <w:tabs>
          <w:tab w:val="right" w:pos="8640"/>
        </w:tabs>
      </w:pPr>
      <w:r>
        <w:t>TR 9:30-10:45</w:t>
      </w:r>
      <w:r>
        <w:tab/>
        <w:t>e-mail: wgl2h@virginia.edu</w:t>
      </w:r>
    </w:p>
    <w:p w14:paraId="538A8656" w14:textId="77777777" w:rsidR="00AB678A" w:rsidRDefault="00AB678A" w:rsidP="00AB678A"/>
    <w:p w14:paraId="04506491" w14:textId="77777777" w:rsidR="00AB678A" w:rsidRDefault="00AB678A" w:rsidP="00AB678A"/>
    <w:p w14:paraId="1B2EC18E" w14:textId="77777777" w:rsidR="00AB678A" w:rsidRPr="004F5E48" w:rsidRDefault="00AB678A" w:rsidP="00AB678A">
      <w:pPr>
        <w:jc w:val="center"/>
        <w:rPr>
          <w:sz w:val="32"/>
        </w:rPr>
      </w:pPr>
      <w:r w:rsidRPr="004F5E48">
        <w:rPr>
          <w:b/>
          <w:sz w:val="32"/>
        </w:rPr>
        <w:t>Screening Terrorism</w:t>
      </w:r>
    </w:p>
    <w:p w14:paraId="6BC424DF" w14:textId="77777777" w:rsidR="00AB678A" w:rsidRDefault="00AB678A" w:rsidP="00AB678A"/>
    <w:p w14:paraId="5EC7795E" w14:textId="77777777" w:rsidR="00AB678A" w:rsidRPr="008711FD" w:rsidRDefault="00AB678A" w:rsidP="00AB678A">
      <w:pPr>
        <w:ind w:firstLine="720"/>
      </w:pPr>
      <w:r w:rsidRPr="008711FD">
        <w:t>This course will e</w:t>
      </w:r>
      <w:r>
        <w:t xml:space="preserve">xamine cinematic </w:t>
      </w:r>
      <w:r w:rsidRPr="008711FD">
        <w:t>representations of terrorism. It aims to do the following: to promote critical awareness of the ways in which terrorism is depicted on screen; to encourage exploration of the complex ways in which real acts of terror involve performance and theatrics; to foster consideration of the responsibilities fictional film and television are to hold in relation to terrorism by a</w:t>
      </w:r>
      <w:r>
        <w:t>ddressing the ethics of</w:t>
      </w:r>
      <w:r w:rsidRPr="008711FD">
        <w:t xml:space="preserve"> re-creating acts of terror on screen. These aims are linked to a premise that </w:t>
      </w:r>
      <w:r>
        <w:t>responsibility is always bound up with seduction: the seductiveness of the desire to claim responsibility for an act, event, experience; the seductiveness of the claim to know who or what is responsible; the seductiveness of the desire to track down those responsible; the seductiveness of the power to assign responsibility. The texts we will examine are riddled with these seductions. They depict characters and reflect the work of artists who are drawn to, and in some cases carried away by, responsibility’s seductions.</w:t>
      </w:r>
    </w:p>
    <w:p w14:paraId="2587FCD1" w14:textId="77777777" w:rsidR="00AB678A" w:rsidRDefault="00AB678A" w:rsidP="00AB678A">
      <w:r w:rsidRPr="008711FD">
        <w:tab/>
        <w:t>In addition to studying several films that dramatize terrorist activity, we will explore a series of paintings by the contemporary German artist Gerhard Richter</w:t>
      </w:r>
      <w:r>
        <w:t xml:space="preserve">. To analyze the visual texts we consider, we will draw on multiple methodological approaches. A number of theoretical secondary readings (e.g., on terror as spectacle for consumption; on the relationship between terror and the sacred; on the structure of torture) will be assigned. </w:t>
      </w:r>
    </w:p>
    <w:p w14:paraId="6CFAA674" w14:textId="77777777" w:rsidR="00AB678A" w:rsidRDefault="00AB678A" w:rsidP="00AB678A"/>
    <w:p w14:paraId="66D0A9BF" w14:textId="77777777" w:rsidR="00AB678A" w:rsidRPr="00775D11" w:rsidRDefault="00AB678A" w:rsidP="00AB678A">
      <w:pPr>
        <w:rPr>
          <w:b/>
        </w:rPr>
      </w:pPr>
      <w:r>
        <w:rPr>
          <w:b/>
        </w:rPr>
        <w:t>Required Text (</w:t>
      </w:r>
      <w:r w:rsidRPr="00775D11">
        <w:rPr>
          <w:b/>
        </w:rPr>
        <w:t>available at UVA Bookstore):</w:t>
      </w:r>
    </w:p>
    <w:p w14:paraId="6E0CFD18" w14:textId="77777777" w:rsidR="00AB678A" w:rsidRPr="00775D11" w:rsidRDefault="00AB678A" w:rsidP="00AB678A">
      <w:pPr>
        <w:rPr>
          <w:b/>
        </w:rPr>
      </w:pPr>
    </w:p>
    <w:p w14:paraId="03567377" w14:textId="77777777" w:rsidR="00AB678A" w:rsidRDefault="00AB678A" w:rsidP="00AB678A">
      <w:r w:rsidRPr="00775D11">
        <w:t xml:space="preserve">Giovanna Borradori, </w:t>
      </w:r>
      <w:r w:rsidRPr="004F5E48">
        <w:rPr>
          <w:i/>
        </w:rPr>
        <w:t>Philosophy in a Time of Terror</w:t>
      </w:r>
      <w:r w:rsidRPr="004F5E48">
        <w:t xml:space="preserve"> (2004)</w:t>
      </w:r>
    </w:p>
    <w:p w14:paraId="26984585" w14:textId="77777777" w:rsidR="00AB678A" w:rsidRDefault="00AB678A" w:rsidP="00AB678A"/>
    <w:p w14:paraId="3AAFB604" w14:textId="77777777" w:rsidR="00AB678A" w:rsidRDefault="00AB678A" w:rsidP="00AB678A">
      <w:r>
        <w:t>All other readings and course materials will be posted online on Collab in PDF or Word format. Readings must be printed and brought to class.</w:t>
      </w:r>
    </w:p>
    <w:p w14:paraId="01E681DC" w14:textId="77777777" w:rsidR="00AB678A" w:rsidRDefault="00AB678A" w:rsidP="00AB678A"/>
    <w:p w14:paraId="03109690" w14:textId="77777777" w:rsidR="00AB678A" w:rsidRDefault="00AB678A" w:rsidP="00AB678A"/>
    <w:p w14:paraId="2E6CCA4A" w14:textId="77777777" w:rsidR="00AB678A" w:rsidRDefault="00AB678A" w:rsidP="00AB678A"/>
    <w:p w14:paraId="1E99374C" w14:textId="77777777" w:rsidR="00AB678A" w:rsidRDefault="00AB678A" w:rsidP="00AB678A"/>
    <w:p w14:paraId="76EB1634" w14:textId="77777777" w:rsidR="00AB678A" w:rsidRDefault="00AB678A" w:rsidP="00AB678A"/>
    <w:p w14:paraId="33BFC08D" w14:textId="77777777" w:rsidR="00AB678A" w:rsidRDefault="00AB678A" w:rsidP="00AB678A"/>
    <w:p w14:paraId="5E4ABE35" w14:textId="77777777" w:rsidR="00AB678A" w:rsidRDefault="00AB678A" w:rsidP="00AB678A"/>
    <w:p w14:paraId="746FE10D" w14:textId="77777777" w:rsidR="00AB678A" w:rsidRDefault="00AB678A" w:rsidP="00AB678A"/>
    <w:p w14:paraId="03199BD9" w14:textId="77777777" w:rsidR="00AB678A" w:rsidRDefault="00AB678A" w:rsidP="00AB678A"/>
    <w:p w14:paraId="087C8B82" w14:textId="77777777" w:rsidR="00AB678A" w:rsidRDefault="00AB678A" w:rsidP="00AB678A"/>
    <w:p w14:paraId="2D00AC22" w14:textId="77777777" w:rsidR="00AB678A" w:rsidRDefault="00AB678A" w:rsidP="00AB678A"/>
    <w:p w14:paraId="0DD85DC6" w14:textId="77777777" w:rsidR="00AB678A" w:rsidRDefault="00AB678A" w:rsidP="00AB678A"/>
    <w:p w14:paraId="40923FD2" w14:textId="77777777" w:rsidR="00AB678A" w:rsidRDefault="00AB678A" w:rsidP="00AB678A">
      <w:pPr>
        <w:rPr>
          <w:b/>
        </w:rPr>
      </w:pPr>
    </w:p>
    <w:p w14:paraId="45A7370A" w14:textId="77777777" w:rsidR="00AB678A" w:rsidRDefault="00AB678A" w:rsidP="00AB678A">
      <w:pPr>
        <w:rPr>
          <w:b/>
        </w:rPr>
      </w:pPr>
    </w:p>
    <w:p w14:paraId="3AF75167" w14:textId="77777777" w:rsidR="00AB678A" w:rsidRPr="00775D11" w:rsidRDefault="00AB678A" w:rsidP="00AB678A">
      <w:pPr>
        <w:rPr>
          <w:b/>
        </w:rPr>
      </w:pPr>
      <w:r w:rsidRPr="00775D11">
        <w:rPr>
          <w:b/>
        </w:rPr>
        <w:t>Course Films (on reserve in Robertson Media Center):</w:t>
      </w:r>
    </w:p>
    <w:p w14:paraId="3CFA9CEF" w14:textId="77777777" w:rsidR="00AB678A" w:rsidRPr="00775D11" w:rsidRDefault="00AB678A" w:rsidP="00AB678A">
      <w:pPr>
        <w:rPr>
          <w:b/>
        </w:rPr>
      </w:pPr>
    </w:p>
    <w:p w14:paraId="75633F5C" w14:textId="77777777" w:rsidR="00AB678A" w:rsidRPr="004F5E48" w:rsidRDefault="00AB678A" w:rsidP="00AB678A">
      <w:r w:rsidRPr="008711FD">
        <w:t xml:space="preserve">John McTiernan, </w:t>
      </w:r>
      <w:r w:rsidRPr="004F5E48">
        <w:rPr>
          <w:i/>
        </w:rPr>
        <w:t>Die Hard</w:t>
      </w:r>
      <w:r w:rsidRPr="004F5E48">
        <w:t xml:space="preserve">  (1988) </w:t>
      </w:r>
      <w:r w:rsidRPr="004F5E48">
        <w:tab/>
      </w:r>
      <w:r w:rsidRPr="004F5E48">
        <w:tab/>
      </w:r>
      <w:r w:rsidRPr="004F5E48">
        <w:tab/>
      </w:r>
      <w:r w:rsidRPr="004F5E48">
        <w:tab/>
        <w:t>131 minutes</w:t>
      </w:r>
    </w:p>
    <w:p w14:paraId="7B8291A6" w14:textId="77777777" w:rsidR="00AB678A" w:rsidRDefault="00AB678A" w:rsidP="00AB678A">
      <w:r w:rsidRPr="008711FD">
        <w:t xml:space="preserve">Gillo Pontecorvo, </w:t>
      </w:r>
      <w:r w:rsidRPr="004F5E48">
        <w:rPr>
          <w:i/>
        </w:rPr>
        <w:t>The Battle of Algiers</w:t>
      </w:r>
      <w:r w:rsidRPr="004F5E48">
        <w:t xml:space="preserve"> (1966)</w:t>
      </w:r>
      <w:r w:rsidRPr="004F5E48">
        <w:tab/>
      </w:r>
      <w:r w:rsidRPr="004F5E48">
        <w:tab/>
        <w:t>121 minutes</w:t>
      </w:r>
    </w:p>
    <w:p w14:paraId="5B1A766E" w14:textId="77777777" w:rsidR="00AB678A" w:rsidRPr="00695138" w:rsidRDefault="00AB678A" w:rsidP="00AB678A">
      <w:r>
        <w:t xml:space="preserve">Michael Haneke, </w:t>
      </w:r>
      <w:r w:rsidRPr="00026B65">
        <w:rPr>
          <w:i/>
        </w:rPr>
        <w:t>Cach</w:t>
      </w:r>
      <w:r w:rsidRPr="009A420A">
        <w:rPr>
          <w:i/>
          <w:color w:val="000000"/>
        </w:rPr>
        <w:t>é</w:t>
      </w:r>
      <w:r>
        <w:rPr>
          <w:color w:val="000000"/>
        </w:rPr>
        <w:t xml:space="preserve"> (2005)</w:t>
      </w:r>
      <w:r>
        <w:rPr>
          <w:color w:val="000000"/>
        </w:rPr>
        <w:tab/>
      </w:r>
      <w:r>
        <w:rPr>
          <w:color w:val="000000"/>
        </w:rPr>
        <w:tab/>
      </w:r>
      <w:r>
        <w:rPr>
          <w:color w:val="000000"/>
        </w:rPr>
        <w:tab/>
      </w:r>
      <w:r>
        <w:rPr>
          <w:color w:val="000000"/>
        </w:rPr>
        <w:tab/>
        <w:t>110 minutes</w:t>
      </w:r>
    </w:p>
    <w:p w14:paraId="213E2DCF" w14:textId="77777777" w:rsidR="00AB678A" w:rsidRPr="004F5E48" w:rsidRDefault="00AB678A" w:rsidP="00AB678A">
      <w:r>
        <w:t xml:space="preserve">Uli Edel, </w:t>
      </w:r>
      <w:r w:rsidRPr="001D33C0">
        <w:rPr>
          <w:i/>
        </w:rPr>
        <w:t>The Baader Meinhof Complex</w:t>
      </w:r>
      <w:r>
        <w:t xml:space="preserve"> (2008)</w:t>
      </w:r>
      <w:r>
        <w:tab/>
      </w:r>
      <w:r>
        <w:tab/>
        <w:t>149 minutes</w:t>
      </w:r>
    </w:p>
    <w:p w14:paraId="69701B7D" w14:textId="77777777" w:rsidR="00AB678A" w:rsidRPr="004F5E48" w:rsidRDefault="00AB678A" w:rsidP="00AB678A">
      <w:r w:rsidRPr="008711FD">
        <w:t xml:space="preserve">Steven Spielberg, </w:t>
      </w:r>
      <w:r w:rsidRPr="008711FD">
        <w:rPr>
          <w:i/>
        </w:rPr>
        <w:t>Munich</w:t>
      </w:r>
      <w:r w:rsidRPr="008711FD">
        <w:t xml:space="preserve"> (2005)</w:t>
      </w:r>
      <w:r w:rsidRPr="008711FD">
        <w:tab/>
      </w:r>
      <w:r w:rsidRPr="008711FD">
        <w:tab/>
      </w:r>
      <w:r w:rsidRPr="008711FD">
        <w:tab/>
      </w:r>
      <w:r w:rsidRPr="008711FD">
        <w:tab/>
        <w:t>164 minutes</w:t>
      </w:r>
    </w:p>
    <w:p w14:paraId="0CDB7A95" w14:textId="77777777" w:rsidR="00AB678A" w:rsidRPr="004F5E48" w:rsidRDefault="00AB678A" w:rsidP="00AB678A">
      <w:r>
        <w:t xml:space="preserve">Chris Morris, </w:t>
      </w:r>
      <w:r w:rsidRPr="00070609">
        <w:rPr>
          <w:i/>
        </w:rPr>
        <w:t>Four Lions</w:t>
      </w:r>
      <w:r>
        <w:t xml:space="preserve"> (2010)</w:t>
      </w:r>
      <w:r>
        <w:tab/>
      </w:r>
      <w:r>
        <w:tab/>
      </w:r>
      <w:r>
        <w:tab/>
      </w:r>
      <w:r>
        <w:tab/>
        <w:t>97 minutes</w:t>
      </w:r>
    </w:p>
    <w:p w14:paraId="5AFA5662" w14:textId="77777777" w:rsidR="00AB678A" w:rsidRDefault="00AB678A" w:rsidP="00AB678A">
      <w:r w:rsidRPr="008711FD">
        <w:t xml:space="preserve">Paul Greengrass, </w:t>
      </w:r>
      <w:r w:rsidRPr="008711FD">
        <w:rPr>
          <w:i/>
        </w:rPr>
        <w:t>United 93</w:t>
      </w:r>
      <w:r>
        <w:rPr>
          <w:i/>
        </w:rPr>
        <w:t xml:space="preserve">  (</w:t>
      </w:r>
      <w:r w:rsidRPr="008711FD">
        <w:t>2006)</w:t>
      </w:r>
      <w:r w:rsidRPr="008711FD">
        <w:tab/>
      </w:r>
      <w:r w:rsidRPr="008711FD">
        <w:tab/>
      </w:r>
      <w:r w:rsidRPr="008711FD">
        <w:tab/>
      </w:r>
      <w:r w:rsidRPr="008711FD">
        <w:tab/>
        <w:t>111 minutes</w:t>
      </w:r>
    </w:p>
    <w:p w14:paraId="50D0C68A" w14:textId="77777777" w:rsidR="00AB678A" w:rsidRDefault="00AB678A" w:rsidP="00AB678A">
      <w:r>
        <w:rPr>
          <w:rStyle w:val="st"/>
        </w:rPr>
        <w:t xml:space="preserve">Abderrahmane Sissako, </w:t>
      </w:r>
      <w:r w:rsidRPr="002C211F">
        <w:rPr>
          <w:i/>
        </w:rPr>
        <w:t>Timbuktu</w:t>
      </w:r>
      <w:r>
        <w:t xml:space="preserve"> (2014)</w:t>
      </w:r>
      <w:r>
        <w:tab/>
      </w:r>
      <w:r>
        <w:tab/>
      </w:r>
      <w:r>
        <w:tab/>
        <w:t>100 minutes</w:t>
      </w:r>
    </w:p>
    <w:p w14:paraId="745D8D46" w14:textId="77777777" w:rsidR="00AB678A" w:rsidRDefault="00AB678A" w:rsidP="00AB678A">
      <w:r w:rsidRPr="008711FD">
        <w:t xml:space="preserve">Julia Loktev, </w:t>
      </w:r>
      <w:r w:rsidRPr="008711FD">
        <w:rPr>
          <w:i/>
        </w:rPr>
        <w:t>Day Night Day Night</w:t>
      </w:r>
      <w:r w:rsidRPr="008711FD">
        <w:t xml:space="preserve">  (2006)</w:t>
      </w:r>
      <w:r w:rsidRPr="008711FD">
        <w:tab/>
      </w:r>
      <w:r w:rsidRPr="008711FD">
        <w:tab/>
      </w:r>
      <w:r w:rsidRPr="008711FD">
        <w:tab/>
        <w:t>94 minutes</w:t>
      </w:r>
    </w:p>
    <w:p w14:paraId="44019AE9" w14:textId="77777777" w:rsidR="00AB678A" w:rsidRPr="00611F60" w:rsidRDefault="00AB678A" w:rsidP="00AB678A">
      <w:r>
        <w:t xml:space="preserve">Hany Abu-Assad, </w:t>
      </w:r>
      <w:r w:rsidRPr="001D33C0">
        <w:rPr>
          <w:i/>
        </w:rPr>
        <w:t>Paradise Now</w:t>
      </w:r>
      <w:r>
        <w:t xml:space="preserve"> (2005)</w:t>
      </w:r>
      <w:r>
        <w:tab/>
      </w:r>
      <w:r>
        <w:tab/>
      </w:r>
      <w:r>
        <w:tab/>
        <w:t>91 minutes</w:t>
      </w:r>
    </w:p>
    <w:p w14:paraId="0CA0A674" w14:textId="77777777" w:rsidR="00AB678A" w:rsidRPr="00D429D3" w:rsidRDefault="00AB678A" w:rsidP="00AB678A">
      <w:r>
        <w:t xml:space="preserve">Gus Van Sant, </w:t>
      </w:r>
      <w:r w:rsidRPr="00D429D3">
        <w:rPr>
          <w:i/>
        </w:rPr>
        <w:t>Elephant</w:t>
      </w:r>
      <w:r>
        <w:t xml:space="preserve"> (2003)</w:t>
      </w:r>
      <w:r>
        <w:tab/>
      </w:r>
      <w:r>
        <w:tab/>
      </w:r>
      <w:r>
        <w:tab/>
      </w:r>
      <w:r>
        <w:tab/>
        <w:t>81 minutes</w:t>
      </w:r>
    </w:p>
    <w:p w14:paraId="0A1E6066" w14:textId="77777777" w:rsidR="00AB678A" w:rsidRPr="00C018BD" w:rsidRDefault="00AB678A" w:rsidP="00AB678A"/>
    <w:p w14:paraId="4A64DBA2" w14:textId="77777777" w:rsidR="00AB678A" w:rsidRPr="00775D11" w:rsidRDefault="00AB678A" w:rsidP="00AB678A">
      <w:pPr>
        <w:rPr>
          <w:color w:val="000000"/>
        </w:rPr>
      </w:pPr>
    </w:p>
    <w:p w14:paraId="1A4AA0A2" w14:textId="77777777" w:rsidR="00AB678A" w:rsidRPr="006A0AF7" w:rsidRDefault="00AB678A" w:rsidP="00AB678A">
      <w:r w:rsidRPr="006A0AF7">
        <w:rPr>
          <w:b/>
        </w:rPr>
        <w:t>film/tv databases</w:t>
      </w:r>
      <w:r w:rsidRPr="006A0AF7">
        <w:t xml:space="preserve">: </w:t>
      </w:r>
      <w:r w:rsidRPr="006A0AF7">
        <w:tab/>
      </w:r>
    </w:p>
    <w:p w14:paraId="3C0124F8" w14:textId="77777777" w:rsidR="00AB678A" w:rsidRPr="006A0AF7" w:rsidRDefault="00AB678A" w:rsidP="00AB678A">
      <w:pPr>
        <w:rPr>
          <w:rFonts w:ascii="Lucida Grande" w:hAnsi="Lucida Grande"/>
          <w:color w:val="000000"/>
        </w:rPr>
      </w:pPr>
      <w:hyperlink r:id="rId5" w:history="1">
        <w:r w:rsidRPr="006A0AF7">
          <w:rPr>
            <w:rStyle w:val="Hyperlink"/>
          </w:rPr>
          <w:t>www.imdb.com/</w:t>
        </w:r>
      </w:hyperlink>
      <w:r w:rsidRPr="006A0AF7">
        <w:rPr>
          <w:rFonts w:ascii="Lucida Grande" w:hAnsi="Lucida Grande"/>
          <w:color w:val="000000"/>
        </w:rPr>
        <w:tab/>
      </w:r>
      <w:r w:rsidRPr="006A0AF7">
        <w:rPr>
          <w:rFonts w:ascii="Lucida Grande" w:hAnsi="Lucida Grande"/>
          <w:color w:val="000000"/>
        </w:rPr>
        <w:tab/>
      </w:r>
    </w:p>
    <w:p w14:paraId="12F407D4" w14:textId="77777777" w:rsidR="00AB678A" w:rsidRDefault="00AB678A" w:rsidP="00AB678A">
      <w:pPr>
        <w:rPr>
          <w:rStyle w:val="Hyperlink"/>
        </w:rPr>
      </w:pPr>
      <w:hyperlink r:id="rId6" w:history="1">
        <w:r w:rsidRPr="00002294">
          <w:rPr>
            <w:rStyle w:val="Hyperlink"/>
          </w:rPr>
          <w:t>www.allmovie.com/</w:t>
        </w:r>
      </w:hyperlink>
    </w:p>
    <w:p w14:paraId="36DCF94D" w14:textId="77777777" w:rsidR="00AB678A" w:rsidRDefault="00AB678A" w:rsidP="00AB678A">
      <w:pPr>
        <w:rPr>
          <w:rStyle w:val="Hyperlink"/>
        </w:rPr>
      </w:pPr>
    </w:p>
    <w:p w14:paraId="5654DC08" w14:textId="77777777" w:rsidR="00AB678A" w:rsidRDefault="00AB678A" w:rsidP="00AB678A">
      <w:pPr>
        <w:rPr>
          <w:rStyle w:val="Hyperlink"/>
        </w:rPr>
      </w:pPr>
    </w:p>
    <w:p w14:paraId="108A0FAD" w14:textId="77777777" w:rsidR="00AB678A" w:rsidRDefault="00AB678A" w:rsidP="00AB678A">
      <w:pPr>
        <w:rPr>
          <w:rStyle w:val="Hyperlink"/>
        </w:rPr>
      </w:pPr>
    </w:p>
    <w:p w14:paraId="1B88217D" w14:textId="77777777" w:rsidR="00AB678A" w:rsidRDefault="00AB678A" w:rsidP="00AB678A">
      <w:r w:rsidRPr="00991AB7">
        <w:rPr>
          <w:b/>
        </w:rPr>
        <w:t>Film terms</w:t>
      </w:r>
      <w:r>
        <w:t xml:space="preserve">: </w:t>
      </w:r>
    </w:p>
    <w:p w14:paraId="50797062" w14:textId="77777777" w:rsidR="00AB678A" w:rsidRDefault="00AB678A" w:rsidP="00AB678A"/>
    <w:p w14:paraId="5DD92D60" w14:textId="77777777" w:rsidR="00AB678A" w:rsidRDefault="00AB678A" w:rsidP="00AB678A">
      <w:r>
        <w:t>See “Glossary of Film Terms” in Collab Resources</w:t>
      </w:r>
    </w:p>
    <w:p w14:paraId="6FAEAA8B" w14:textId="77777777" w:rsidR="00AB678A" w:rsidRDefault="00AB678A" w:rsidP="00AB678A"/>
    <w:p w14:paraId="1AD17B34" w14:textId="77777777" w:rsidR="00AB678A" w:rsidRPr="00DB0F22" w:rsidRDefault="00AB678A" w:rsidP="00AB678A">
      <w:pPr>
        <w:rPr>
          <w:color w:val="000000"/>
        </w:rPr>
      </w:pPr>
      <w:r w:rsidRPr="00A51F27">
        <w:rPr>
          <w:color w:val="000000"/>
        </w:rPr>
        <w:t>http://www.empireonline.com/features/film-studies-101-camera-shots-styles/p1</w:t>
      </w:r>
    </w:p>
    <w:p w14:paraId="71703229" w14:textId="77777777" w:rsidR="00AB678A" w:rsidRDefault="00AB678A" w:rsidP="00AB678A">
      <w:pPr>
        <w:rPr>
          <w:b/>
        </w:rPr>
      </w:pPr>
    </w:p>
    <w:p w14:paraId="7841388A" w14:textId="77777777" w:rsidR="00AB678A" w:rsidRDefault="00AB678A" w:rsidP="00AB678A">
      <w:pPr>
        <w:rPr>
          <w:b/>
        </w:rPr>
      </w:pPr>
    </w:p>
    <w:p w14:paraId="79230AD4" w14:textId="77777777" w:rsidR="00AB678A" w:rsidRDefault="00AB678A" w:rsidP="00AB678A">
      <w:pPr>
        <w:rPr>
          <w:b/>
        </w:rPr>
      </w:pPr>
      <w:r>
        <w:rPr>
          <w:b/>
        </w:rPr>
        <w:t>Graded Requirements:</w:t>
      </w:r>
    </w:p>
    <w:p w14:paraId="50635B3B" w14:textId="77777777" w:rsidR="00AB678A" w:rsidRDefault="00AB678A" w:rsidP="00AB678A">
      <w:pPr>
        <w:rPr>
          <w:b/>
        </w:rPr>
      </w:pPr>
    </w:p>
    <w:p w14:paraId="0EAFB5C9" w14:textId="77777777" w:rsidR="00AB678A" w:rsidRDefault="00AB678A" w:rsidP="00AB678A">
      <w:pPr>
        <w:tabs>
          <w:tab w:val="left" w:pos="-1440"/>
        </w:tabs>
        <w:ind w:left="4320" w:hanging="4320"/>
      </w:pPr>
      <w:r>
        <w:t>Response Papers (2 @ 10 points each) (3-4 pages)</w:t>
      </w:r>
      <w:r>
        <w:tab/>
      </w:r>
      <w:r>
        <w:tab/>
      </w:r>
      <w:r>
        <w:tab/>
      </w:r>
      <w:r>
        <w:tab/>
        <w:t>20 points</w:t>
      </w:r>
    </w:p>
    <w:p w14:paraId="05DDA136" w14:textId="77777777" w:rsidR="00AB678A" w:rsidRDefault="00AB678A" w:rsidP="00AB678A">
      <w:pPr>
        <w:tabs>
          <w:tab w:val="left" w:pos="-1440"/>
        </w:tabs>
        <w:ind w:left="4320" w:hanging="4320"/>
      </w:pPr>
      <w:r>
        <w:t>Participation</w:t>
      </w:r>
      <w:r>
        <w:tab/>
      </w:r>
      <w:r>
        <w:tab/>
      </w:r>
      <w:r>
        <w:tab/>
      </w:r>
      <w:r>
        <w:tab/>
      </w:r>
      <w:r>
        <w:tab/>
        <w:t>10 points</w:t>
      </w:r>
    </w:p>
    <w:p w14:paraId="227E4925" w14:textId="77777777" w:rsidR="00AB678A" w:rsidRDefault="00AB678A" w:rsidP="00AB678A">
      <w:pPr>
        <w:tabs>
          <w:tab w:val="left" w:pos="-1440"/>
        </w:tabs>
        <w:ind w:left="4320" w:hanging="4320"/>
      </w:pPr>
      <w:r>
        <w:t>Essay #1 (6-8 pages)</w:t>
      </w:r>
      <w:r>
        <w:tab/>
      </w:r>
      <w:r>
        <w:tab/>
      </w:r>
      <w:r>
        <w:tab/>
      </w:r>
      <w:r>
        <w:tab/>
      </w:r>
      <w:r>
        <w:tab/>
        <w:t>30 points</w:t>
      </w:r>
    </w:p>
    <w:p w14:paraId="61C8D094" w14:textId="77777777" w:rsidR="00AB678A" w:rsidRDefault="00AB678A" w:rsidP="00AB678A">
      <w:pPr>
        <w:tabs>
          <w:tab w:val="left" w:pos="-1440"/>
        </w:tabs>
        <w:ind w:left="4320" w:hanging="4320"/>
      </w:pPr>
      <w:r>
        <w:t>Final Paper (10-12 pages)</w:t>
      </w:r>
      <w:r>
        <w:tab/>
      </w:r>
      <w:r>
        <w:tab/>
      </w:r>
      <w:r>
        <w:tab/>
      </w:r>
      <w:r>
        <w:tab/>
      </w:r>
      <w:r>
        <w:tab/>
        <w:t>40 points</w:t>
      </w:r>
    </w:p>
    <w:p w14:paraId="6FF6AA2F" w14:textId="77777777" w:rsidR="00AB678A" w:rsidRDefault="00AB678A" w:rsidP="00AB678A">
      <w:pPr>
        <w:ind w:left="2880" w:firstLine="4320"/>
      </w:pPr>
      <w:r>
        <w:t>------------</w:t>
      </w:r>
    </w:p>
    <w:p w14:paraId="64EBC6E8" w14:textId="77777777" w:rsidR="00AB678A" w:rsidRDefault="00AB678A" w:rsidP="00AB678A">
      <w:pPr>
        <w:tabs>
          <w:tab w:val="left" w:pos="-1440"/>
        </w:tabs>
        <w:ind w:left="4320" w:hanging="4320"/>
        <w:rPr>
          <w:b/>
        </w:rPr>
      </w:pPr>
      <w:r>
        <w:t>TOTAL</w:t>
      </w:r>
      <w:r>
        <w:tab/>
      </w:r>
      <w:r>
        <w:tab/>
      </w:r>
      <w:r>
        <w:tab/>
      </w:r>
      <w:r>
        <w:tab/>
      </w:r>
      <w:r>
        <w:tab/>
        <w:t>100 points</w:t>
      </w:r>
    </w:p>
    <w:p w14:paraId="443A999C" w14:textId="77777777" w:rsidR="00AB678A" w:rsidRDefault="00AB678A" w:rsidP="00AB678A">
      <w:pPr>
        <w:tabs>
          <w:tab w:val="left" w:pos="-1440"/>
        </w:tabs>
        <w:rPr>
          <w:b/>
        </w:rPr>
      </w:pPr>
    </w:p>
    <w:p w14:paraId="1723BBA8" w14:textId="77777777" w:rsidR="00AB678A" w:rsidRDefault="00AB678A" w:rsidP="00AB678A">
      <w:pPr>
        <w:tabs>
          <w:tab w:val="left" w:pos="-1440"/>
        </w:tabs>
        <w:rPr>
          <w:b/>
        </w:rPr>
      </w:pPr>
    </w:p>
    <w:p w14:paraId="50E2E888" w14:textId="77777777" w:rsidR="00AB678A" w:rsidRDefault="00AB678A" w:rsidP="00AB678A">
      <w:pPr>
        <w:tabs>
          <w:tab w:val="left" w:pos="-1440"/>
        </w:tabs>
      </w:pPr>
      <w:r>
        <w:rPr>
          <w:b/>
        </w:rPr>
        <w:t>Attendance:</w:t>
      </w:r>
    </w:p>
    <w:p w14:paraId="2BFF94B5" w14:textId="77777777" w:rsidR="00AB678A" w:rsidRDefault="00AB678A" w:rsidP="00AB678A"/>
    <w:p w14:paraId="06F89B6E" w14:textId="77777777" w:rsidR="00AB678A" w:rsidRDefault="00AB678A" w:rsidP="00AB678A">
      <w:pPr>
        <w:ind w:firstLine="720"/>
      </w:pPr>
      <w:r>
        <w:t>Attendance is mandatory.  Students must inform me in advance of an intended absence.  More than two absences will lower your grade and may be ground for failure.</w:t>
      </w:r>
    </w:p>
    <w:p w14:paraId="58C93FA8" w14:textId="77777777" w:rsidR="00CE6A14" w:rsidRDefault="00CE6A14">
      <w:bookmarkStart w:id="0" w:name="_GoBack"/>
      <w:bookmarkEnd w:id="0"/>
    </w:p>
    <w:sectPr w:rsidR="00CE6A14" w:rsidSect="00CE6A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75"/>
    <w:rsid w:val="003F5975"/>
    <w:rsid w:val="00AB678A"/>
    <w:rsid w:val="00CE6A14"/>
    <w:rsid w:val="00F9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E93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5975"/>
    <w:rPr>
      <w:color w:val="0000FF"/>
      <w:u w:val="single"/>
    </w:rPr>
  </w:style>
  <w:style w:type="character" w:customStyle="1" w:styleId="st">
    <w:name w:val="st"/>
    <w:basedOn w:val="DefaultParagraphFont"/>
    <w:rsid w:val="00AB67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5975"/>
    <w:rPr>
      <w:color w:val="0000FF"/>
      <w:u w:val="single"/>
    </w:rPr>
  </w:style>
  <w:style w:type="character" w:customStyle="1" w:styleId="st">
    <w:name w:val="st"/>
    <w:basedOn w:val="DefaultParagraphFont"/>
    <w:rsid w:val="00AB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mdb.com/" TargetMode="External"/><Relationship Id="rId6" Type="http://schemas.openxmlformats.org/officeDocument/2006/relationships/hyperlink" Target="http://www.allmovi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2757</Characters>
  <Application>Microsoft Macintosh Word</Application>
  <DocSecurity>0</DocSecurity>
  <Lines>22</Lines>
  <Paragraphs>6</Paragraphs>
  <ScaleCrop>false</ScaleCrop>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Little</dc:creator>
  <cp:keywords/>
  <dc:description/>
  <cp:lastModifiedBy>William Little</cp:lastModifiedBy>
  <cp:revision>3</cp:revision>
  <dcterms:created xsi:type="dcterms:W3CDTF">2013-10-23T23:46:00Z</dcterms:created>
  <dcterms:modified xsi:type="dcterms:W3CDTF">2016-10-16T15:03:00Z</dcterms:modified>
</cp:coreProperties>
</file>