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D67A5" w14:textId="088AEFA7"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9"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14:paraId="206FEA9B" w14:textId="77777777" w:rsidR="00C014C9" w:rsidRDefault="00C014C9" w:rsidP="00AB5507">
      <w:pPr>
        <w:spacing w:after="0" w:line="240" w:lineRule="auto"/>
        <w:jc w:val="center"/>
        <w:rPr>
          <w:rFonts w:ascii="Arial" w:hAnsi="Arial" w:cs="Arial"/>
          <w:b/>
          <w:sz w:val="24"/>
          <w:szCs w:val="24"/>
        </w:rPr>
      </w:pPr>
    </w:p>
    <w:p w14:paraId="00881122" w14:textId="77777777" w:rsidR="00C014C9" w:rsidRDefault="00C014C9" w:rsidP="00AB5507">
      <w:pPr>
        <w:spacing w:after="0" w:line="240" w:lineRule="auto"/>
        <w:jc w:val="center"/>
        <w:rPr>
          <w:rFonts w:ascii="Arial" w:hAnsi="Arial" w:cs="Arial"/>
          <w:b/>
          <w:sz w:val="24"/>
          <w:szCs w:val="24"/>
        </w:rPr>
      </w:pPr>
    </w:p>
    <w:p w14:paraId="7F05EA23" w14:textId="77777777" w:rsidR="00C014C9" w:rsidRDefault="00C014C9" w:rsidP="00AB5507">
      <w:pPr>
        <w:spacing w:after="0" w:line="240" w:lineRule="auto"/>
        <w:jc w:val="center"/>
        <w:rPr>
          <w:rFonts w:ascii="Arial" w:hAnsi="Arial" w:cs="Arial"/>
          <w:b/>
          <w:sz w:val="24"/>
          <w:szCs w:val="24"/>
        </w:rPr>
      </w:pPr>
    </w:p>
    <w:p w14:paraId="6057BBB6" w14:textId="77777777" w:rsidR="008422B6" w:rsidRDefault="008422B6" w:rsidP="00AB5507">
      <w:pPr>
        <w:spacing w:after="0" w:line="240" w:lineRule="auto"/>
        <w:jc w:val="center"/>
        <w:rPr>
          <w:rFonts w:ascii="Arial" w:hAnsi="Arial" w:cs="Arial"/>
          <w:b/>
          <w:sz w:val="24"/>
          <w:szCs w:val="24"/>
        </w:rPr>
      </w:pPr>
    </w:p>
    <w:p w14:paraId="337DE2C2" w14:textId="2A1DCC0F"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14:paraId="1CFFE55A" w14:textId="77777777" w:rsidR="007A6CD5" w:rsidRDefault="007A6CD5" w:rsidP="00AB5507">
      <w:pPr>
        <w:spacing w:after="0" w:line="240" w:lineRule="auto"/>
        <w:jc w:val="center"/>
        <w:rPr>
          <w:rFonts w:ascii="Arial" w:hAnsi="Arial" w:cs="Arial"/>
          <w:sz w:val="24"/>
          <w:szCs w:val="24"/>
        </w:rPr>
      </w:pPr>
    </w:p>
    <w:p w14:paraId="20C92297" w14:textId="77777777" w:rsidR="008422B6" w:rsidRDefault="008422B6"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1850"/>
        <w:gridCol w:w="1404"/>
        <w:gridCol w:w="1296"/>
        <w:gridCol w:w="2430"/>
        <w:gridCol w:w="3173"/>
        <w:gridCol w:w="27"/>
      </w:tblGrid>
      <w:tr w:rsidR="007819A2" w:rsidRPr="007819A2" w14:paraId="31A68AEB" w14:textId="77777777" w:rsidTr="003C34E7">
        <w:trPr>
          <w:trHeight w:val="854"/>
          <w:jc w:val="center"/>
        </w:trPr>
        <w:tc>
          <w:tcPr>
            <w:tcW w:w="10180" w:type="dxa"/>
            <w:gridSpan w:val="6"/>
            <w:vAlign w:val="center"/>
          </w:tcPr>
          <w:p w14:paraId="76C7C4D8" w14:textId="77777777" w:rsidR="007819A2" w:rsidRPr="007819A2" w:rsidRDefault="007819A2" w:rsidP="00AB5507">
            <w:pPr>
              <w:jc w:val="center"/>
              <w:rPr>
                <w:rFonts w:ascii="Arial" w:hAnsi="Arial" w:cs="Arial"/>
                <w:b/>
              </w:rPr>
            </w:pPr>
            <w:r w:rsidRPr="007819A2">
              <w:rPr>
                <w:rFonts w:ascii="Arial" w:hAnsi="Arial" w:cs="Arial"/>
                <w:b/>
              </w:rPr>
              <w:t>General Class Information</w:t>
            </w:r>
          </w:p>
          <w:p w14:paraId="3C5C07DD" w14:textId="42FB1B98"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14:paraId="4BAC17FD" w14:textId="77777777" w:rsidTr="00BB70DF">
        <w:trPr>
          <w:gridAfter w:val="1"/>
          <w:wAfter w:w="27" w:type="dxa"/>
          <w:trHeight w:val="665"/>
          <w:jc w:val="center"/>
        </w:trPr>
        <w:tc>
          <w:tcPr>
            <w:tcW w:w="1850" w:type="dxa"/>
            <w:vAlign w:val="bottom"/>
          </w:tcPr>
          <w:p w14:paraId="62FD31E3" w14:textId="5D8EE313"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14:paraId="03070037" w14:textId="3E767F44"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7"/>
        <w:tc>
          <w:tcPr>
            <w:tcW w:w="1404" w:type="dxa"/>
            <w:vAlign w:val="bottom"/>
          </w:tcPr>
          <w:p w14:paraId="3EA001F1" w14:textId="01379388" w:rsidR="007819A2" w:rsidRPr="008422B6" w:rsidRDefault="005921C9" w:rsidP="00FD4A5A">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FD4A5A" w:rsidRPr="00FD4A5A">
              <w:rPr>
                <w:rFonts w:ascii="Arial" w:hAnsi="Arial" w:cs="Arial"/>
                <w:noProof/>
                <w:sz w:val="20"/>
                <w:szCs w:val="20"/>
                <w:shd w:val="clear" w:color="auto" w:fill="D9D9D9" w:themeFill="background1" w:themeFillShade="D9"/>
              </w:rPr>
              <w:t>PC 4010-701- Fall 2013</w:t>
            </w:r>
            <w:r w:rsidRPr="008422B6">
              <w:rPr>
                <w:rFonts w:ascii="Arial" w:hAnsi="Arial" w:cs="Arial"/>
                <w:sz w:val="20"/>
                <w:szCs w:val="20"/>
                <w:shd w:val="clear" w:color="auto" w:fill="D9D9D9" w:themeFill="background1" w:themeFillShade="D9"/>
              </w:rPr>
              <w:fldChar w:fldCharType="end"/>
            </w:r>
            <w:bookmarkEnd w:id="0"/>
          </w:p>
        </w:tc>
        <w:tc>
          <w:tcPr>
            <w:tcW w:w="1296" w:type="dxa"/>
            <w:vAlign w:val="bottom"/>
          </w:tcPr>
          <w:p w14:paraId="1B774ABB" w14:textId="0A36BD6C"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603" w:type="dxa"/>
            <w:gridSpan w:val="2"/>
            <w:vAlign w:val="bottom"/>
          </w:tcPr>
          <w:p w14:paraId="6CD893D4" w14:textId="1AA80B24" w:rsidR="007819A2" w:rsidRPr="008422B6" w:rsidRDefault="005921C9" w:rsidP="008A6F9E">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8A6F9E">
              <w:rPr>
                <w:rFonts w:ascii="Arial" w:hAnsi="Arial" w:cs="Arial"/>
                <w:noProof/>
                <w:sz w:val="20"/>
                <w:szCs w:val="20"/>
                <w:shd w:val="clear" w:color="auto" w:fill="D9D9D9" w:themeFill="background1" w:themeFillShade="D9"/>
              </w:rPr>
              <w:t>Procurement &amp; Contracting</w:t>
            </w:r>
            <w:r w:rsidRPr="008422B6">
              <w:rPr>
                <w:rFonts w:ascii="Arial" w:hAnsi="Arial" w:cs="Arial"/>
                <w:sz w:val="20"/>
                <w:szCs w:val="20"/>
                <w:shd w:val="clear" w:color="auto" w:fill="D9D9D9" w:themeFill="background1" w:themeFillShade="D9"/>
              </w:rPr>
              <w:fldChar w:fldCharType="end"/>
            </w:r>
          </w:p>
        </w:tc>
      </w:tr>
      <w:tr w:rsidR="00BB70DF" w:rsidRPr="007819A2" w14:paraId="632BD2D0" w14:textId="77777777" w:rsidTr="00E31B7E">
        <w:trPr>
          <w:gridAfter w:val="1"/>
          <w:wAfter w:w="27" w:type="dxa"/>
          <w:trHeight w:val="1547"/>
          <w:jc w:val="center"/>
        </w:trPr>
        <w:tc>
          <w:tcPr>
            <w:tcW w:w="1850" w:type="dxa"/>
            <w:vAlign w:val="center"/>
          </w:tcPr>
          <w:p w14:paraId="758E1602" w14:textId="5C1101BC" w:rsidR="00BB70DF" w:rsidRPr="00194B13" w:rsidRDefault="00BB70DF" w:rsidP="00BB70DF">
            <w:pPr>
              <w:jc w:val="center"/>
              <w:rPr>
                <w:rFonts w:ascii="Arial" w:hAnsi="Arial" w:cs="Arial"/>
                <w:b/>
                <w:sz w:val="20"/>
                <w:szCs w:val="20"/>
                <w:highlight w:val="yellow"/>
              </w:rPr>
            </w:pPr>
            <w:r>
              <w:rPr>
                <w:rFonts w:ascii="Arial" w:hAnsi="Arial" w:cs="Arial"/>
                <w:b/>
                <w:sz w:val="20"/>
                <w:szCs w:val="20"/>
              </w:rPr>
              <w:t>Credit Type</w:t>
            </w:r>
          </w:p>
        </w:tc>
        <w:tc>
          <w:tcPr>
            <w:tcW w:w="2700" w:type="dxa"/>
            <w:gridSpan w:val="2"/>
            <w:vAlign w:val="center"/>
          </w:tcPr>
          <w:p w14:paraId="2F6F4360" w14:textId="77777777" w:rsidR="00BB70DF" w:rsidRPr="009A5729" w:rsidRDefault="00BB70DF" w:rsidP="00BB70DF">
            <w:pPr>
              <w:rPr>
                <w:rFonts w:ascii="Arial" w:hAnsi="Arial" w:cs="Arial"/>
                <w:b/>
                <w:sz w:val="12"/>
                <w:szCs w:val="12"/>
              </w:rPr>
            </w:pPr>
          </w:p>
          <w:p w14:paraId="5A78973C" w14:textId="6923C9F5" w:rsidR="00BB70DF" w:rsidRPr="009A5729" w:rsidRDefault="00BB70DF" w:rsidP="00BB70DF">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14:paraId="5F4EBF13" w14:textId="77777777" w:rsidR="00BB70DF" w:rsidRPr="009A5729" w:rsidRDefault="00BB70DF" w:rsidP="00BB70DF">
            <w:pPr>
              <w:rPr>
                <w:rFonts w:ascii="Arial" w:hAnsi="Arial" w:cs="Arial"/>
                <w:b/>
                <w:sz w:val="12"/>
                <w:szCs w:val="12"/>
              </w:rPr>
            </w:pPr>
          </w:p>
          <w:p w14:paraId="6B05136B" w14:textId="749DF59F" w:rsidR="00BB70DF" w:rsidRPr="00BB70DF" w:rsidRDefault="00BB70DF"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1"/>
                  <w:enabled/>
                  <w:calcOnExit w:val="0"/>
                  <w:checkBox>
                    <w:sizeAuto/>
                    <w:default w:val="0"/>
                    <w:checked/>
                  </w:checkBox>
                </w:ffData>
              </w:fldChar>
            </w:r>
            <w:r w:rsidRPr="00BB70DF">
              <w:rPr>
                <w:rFonts w:ascii="Arial" w:hAnsi="Arial" w:cs="Arial"/>
                <w:i/>
                <w:sz w:val="18"/>
                <w:szCs w:val="18"/>
                <w:shd w:val="clear" w:color="auto" w:fill="D9D9D9" w:themeFill="background1" w:themeFillShade="D9"/>
              </w:rPr>
              <w:instrText xml:space="preserve"> FORMCHECKBOX </w:instrText>
            </w:r>
            <w:r w:rsidRPr="00BB70DF">
              <w:rPr>
                <w:rFonts w:ascii="Arial" w:hAnsi="Arial" w:cs="Arial"/>
                <w:i/>
                <w:sz w:val="18"/>
                <w:szCs w:val="18"/>
                <w:shd w:val="clear" w:color="auto" w:fill="D9D9D9" w:themeFill="background1" w:themeFillShade="D9"/>
              </w:rPr>
            </w:r>
            <w:r w:rsidRPr="00BB70DF">
              <w:rPr>
                <w:rFonts w:ascii="Arial" w:hAnsi="Arial" w:cs="Arial"/>
                <w:i/>
                <w:sz w:val="18"/>
                <w:szCs w:val="18"/>
                <w:shd w:val="clear" w:color="auto" w:fill="D9D9D9" w:themeFill="background1" w:themeFillShade="D9"/>
              </w:rPr>
              <w:fldChar w:fldCharType="end"/>
            </w:r>
            <w:r w:rsidRPr="00BB70DF">
              <w:rPr>
                <w:rFonts w:ascii="Arial" w:hAnsi="Arial" w:cs="Arial"/>
                <w:i/>
                <w:sz w:val="18"/>
                <w:szCs w:val="18"/>
              </w:rPr>
              <w:t>Undergraduate</w:t>
            </w:r>
          </w:p>
          <w:p w14:paraId="3CC6CFB4" w14:textId="77777777" w:rsidR="00BB70DF" w:rsidRPr="00BB70DF" w:rsidRDefault="00BB70DF" w:rsidP="00BB70DF">
            <w:pPr>
              <w:ind w:left="252"/>
              <w:rPr>
                <w:rFonts w:ascii="Arial" w:hAnsi="Arial" w:cs="Arial"/>
                <w:i/>
                <w:sz w:val="12"/>
                <w:szCs w:val="12"/>
              </w:rPr>
            </w:pPr>
          </w:p>
          <w:p w14:paraId="321B1285" w14:textId="77777777" w:rsidR="00BB70DF" w:rsidRPr="00BB70DF" w:rsidRDefault="00BB70DF"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5"/>
                  <w:enabled/>
                  <w:calcOnExit w:val="0"/>
                  <w:checkBox>
                    <w:sizeAuto/>
                    <w:default w:val="0"/>
                  </w:checkBox>
                </w:ffData>
              </w:fldChar>
            </w:r>
            <w:r w:rsidRPr="00BB70DF">
              <w:rPr>
                <w:rFonts w:ascii="Arial" w:hAnsi="Arial" w:cs="Arial"/>
                <w:i/>
                <w:sz w:val="18"/>
                <w:szCs w:val="18"/>
                <w:shd w:val="clear" w:color="auto" w:fill="D9D9D9" w:themeFill="background1" w:themeFillShade="D9"/>
              </w:rPr>
              <w:instrText xml:space="preserve"> FORMCHECKBOX </w:instrText>
            </w:r>
            <w:r w:rsidRPr="00BB70DF">
              <w:rPr>
                <w:rFonts w:ascii="Arial" w:hAnsi="Arial" w:cs="Arial"/>
                <w:i/>
                <w:sz w:val="18"/>
                <w:szCs w:val="18"/>
                <w:shd w:val="clear" w:color="auto" w:fill="D9D9D9" w:themeFill="background1" w:themeFillShade="D9"/>
              </w:rPr>
            </w:r>
            <w:r w:rsidRPr="00BB70DF">
              <w:rPr>
                <w:rFonts w:ascii="Arial" w:hAnsi="Arial" w:cs="Arial"/>
                <w:i/>
                <w:sz w:val="18"/>
                <w:szCs w:val="18"/>
                <w:shd w:val="clear" w:color="auto" w:fill="D9D9D9" w:themeFill="background1" w:themeFillShade="D9"/>
              </w:rPr>
              <w:fldChar w:fldCharType="end"/>
            </w:r>
            <w:r w:rsidRPr="00BB70DF">
              <w:rPr>
                <w:rFonts w:ascii="Arial" w:hAnsi="Arial" w:cs="Arial"/>
                <w:i/>
                <w:sz w:val="18"/>
                <w:szCs w:val="18"/>
              </w:rPr>
              <w:t>Graduate</w:t>
            </w:r>
          </w:p>
          <w:p w14:paraId="443C3CD2" w14:textId="77777777" w:rsidR="00BB70DF" w:rsidRDefault="00BB70DF" w:rsidP="00BB70DF">
            <w:pPr>
              <w:rPr>
                <w:rFonts w:ascii="Arial" w:hAnsi="Arial" w:cs="Arial"/>
                <w:b/>
                <w:sz w:val="12"/>
                <w:szCs w:val="12"/>
              </w:rPr>
            </w:pPr>
          </w:p>
          <w:p w14:paraId="42044010" w14:textId="6AC5852B" w:rsidR="00757992" w:rsidRDefault="00BB70DF" w:rsidP="00757992">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14:paraId="7768913B" w14:textId="5E814310" w:rsidR="00757992" w:rsidRPr="009A5729" w:rsidRDefault="00757992" w:rsidP="00BB70DF">
            <w:pPr>
              <w:rPr>
                <w:rFonts w:ascii="Arial" w:hAnsi="Arial" w:cs="Arial"/>
                <w:b/>
                <w:sz w:val="18"/>
                <w:szCs w:val="18"/>
              </w:rPr>
            </w:pPr>
          </w:p>
        </w:tc>
        <w:tc>
          <w:tcPr>
            <w:tcW w:w="2430" w:type="dxa"/>
            <w:vAlign w:val="center"/>
          </w:tcPr>
          <w:p w14:paraId="01987A4D" w14:textId="00431478" w:rsidR="00BB70DF" w:rsidRPr="007819A2" w:rsidRDefault="00BB70DF" w:rsidP="00BB70DF">
            <w:pPr>
              <w:jc w:val="center"/>
              <w:rPr>
                <w:rFonts w:ascii="Arial" w:hAnsi="Arial" w:cs="Arial"/>
                <w:b/>
                <w:sz w:val="20"/>
                <w:szCs w:val="20"/>
              </w:rPr>
            </w:pPr>
            <w:r w:rsidRPr="007819A2">
              <w:rPr>
                <w:rFonts w:ascii="Arial" w:hAnsi="Arial" w:cs="Arial"/>
                <w:b/>
                <w:sz w:val="20"/>
                <w:szCs w:val="20"/>
              </w:rPr>
              <w:t>Delivery Method</w:t>
            </w:r>
          </w:p>
        </w:tc>
        <w:tc>
          <w:tcPr>
            <w:tcW w:w="3173" w:type="dxa"/>
            <w:vAlign w:val="center"/>
          </w:tcPr>
          <w:p w14:paraId="782475EE" w14:textId="77777777" w:rsidR="00BB70DF" w:rsidRPr="009A5729" w:rsidRDefault="00BB70DF" w:rsidP="00AB5507">
            <w:pPr>
              <w:rPr>
                <w:rFonts w:ascii="Arial" w:hAnsi="Arial" w:cs="Arial"/>
                <w:b/>
                <w:sz w:val="12"/>
                <w:szCs w:val="12"/>
              </w:rPr>
            </w:pPr>
          </w:p>
          <w:p w14:paraId="2B58774C" w14:textId="77777777" w:rsidR="00BB70DF" w:rsidRPr="009A5729" w:rsidRDefault="00BB70D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14:paraId="29CD2D77" w14:textId="77777777" w:rsidR="00BB70DF" w:rsidRPr="009A5729" w:rsidRDefault="00BB70DF" w:rsidP="00AB5507">
            <w:pPr>
              <w:rPr>
                <w:rFonts w:ascii="Arial" w:hAnsi="Arial" w:cs="Arial"/>
                <w:b/>
                <w:sz w:val="12"/>
                <w:szCs w:val="12"/>
              </w:rPr>
            </w:pPr>
          </w:p>
          <w:p w14:paraId="2C423159" w14:textId="77777777" w:rsidR="00BB70DF" w:rsidRPr="009A5729" w:rsidRDefault="00BB70D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14:paraId="3F55E767" w14:textId="77777777" w:rsidR="00BB70DF" w:rsidRPr="009A5729" w:rsidRDefault="00BB70DF" w:rsidP="00AB5507">
            <w:pPr>
              <w:rPr>
                <w:rFonts w:ascii="Arial" w:hAnsi="Arial" w:cs="Arial"/>
                <w:b/>
                <w:sz w:val="12"/>
                <w:szCs w:val="12"/>
              </w:rPr>
            </w:pPr>
          </w:p>
          <w:p w14:paraId="519884CF" w14:textId="48AA3E84" w:rsidR="00BB70DF" w:rsidRPr="00EB2EAA" w:rsidRDefault="00BB70DF" w:rsidP="00BB70DF">
            <w:pPr>
              <w:rPr>
                <w:rFonts w:ascii="Arial" w:hAnsi="Arial" w:cs="Arial"/>
                <w:b/>
                <w:sz w:val="20"/>
                <w:szCs w:val="20"/>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tc>
      </w:tr>
    </w:tbl>
    <w:p w14:paraId="6D796A5D" w14:textId="77777777" w:rsidR="0077553F" w:rsidRPr="007A6CD5" w:rsidRDefault="0077553F" w:rsidP="00AB5507">
      <w:pPr>
        <w:spacing w:after="0" w:line="240" w:lineRule="auto"/>
        <w:ind w:left="-540"/>
        <w:rPr>
          <w:rFonts w:ascii="Arial" w:hAnsi="Arial" w:cs="Arial"/>
          <w:sz w:val="18"/>
          <w:szCs w:val="18"/>
        </w:rPr>
      </w:pPr>
    </w:p>
    <w:p w14:paraId="0A8D1CFC" w14:textId="77777777" w:rsidR="00517100" w:rsidRPr="007A6CD5" w:rsidRDefault="00517100" w:rsidP="00AB5507">
      <w:pPr>
        <w:spacing w:after="0" w:line="240" w:lineRule="auto"/>
        <w:ind w:left="-540"/>
        <w:rPr>
          <w:rFonts w:ascii="Arial" w:hAnsi="Arial" w:cs="Arial"/>
          <w:sz w:val="18"/>
          <w:szCs w:val="18"/>
        </w:rPr>
      </w:pPr>
    </w:p>
    <w:p w14:paraId="2F3DC559"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14:paraId="6FC8B747" w14:textId="483C68A2"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bookmarkStart w:id="1" w:name="_GoBack"/>
      <w:bookmarkEnd w:id="1"/>
      <w:r w:rsidR="008A6F9E" w:rsidRPr="008A6F9E">
        <w:rPr>
          <w:rFonts w:ascii="Arial" w:hAnsi="Arial" w:cs="Arial"/>
          <w:noProof/>
          <w:sz w:val="20"/>
          <w:szCs w:val="20"/>
          <w:shd w:val="clear" w:color="auto" w:fill="D9D9D9" w:themeFill="background1" w:themeFillShade="D9"/>
        </w:rPr>
        <w:t>An introduction to government procurement and contracting processes.  We explore fundamental principles and techniques in detail. Although the emphasis is on government procurements, students will also gain an understanding of procurement methods and subcontracting in the private sector.  Course materials:  1) Federal Acquisition and Contract Management textbook by Emmett E. Hearn Associates, ISBN 978-0-9615450-8-6 (7th Edition, Copyright 2011); and 2) the Federal Acquisition Regulations (online).</w:t>
      </w:r>
      <w:r w:rsidRPr="008422B6">
        <w:rPr>
          <w:rFonts w:ascii="Arial" w:hAnsi="Arial" w:cs="Arial"/>
          <w:sz w:val="20"/>
          <w:szCs w:val="20"/>
          <w:shd w:val="clear" w:color="auto" w:fill="D9D9D9" w:themeFill="background1" w:themeFillShade="D9"/>
        </w:rPr>
        <w:fldChar w:fldCharType="end"/>
      </w:r>
    </w:p>
    <w:p w14:paraId="022C17BB" w14:textId="77777777" w:rsidR="00C014C9" w:rsidRPr="00EB2EAA" w:rsidRDefault="00C014C9" w:rsidP="00AB5507">
      <w:pPr>
        <w:spacing w:after="0" w:line="240" w:lineRule="auto"/>
        <w:ind w:left="-180"/>
        <w:rPr>
          <w:rFonts w:ascii="Arial" w:hAnsi="Arial" w:cs="Arial"/>
          <w:sz w:val="20"/>
          <w:szCs w:val="20"/>
        </w:rPr>
      </w:pPr>
    </w:p>
    <w:p w14:paraId="70971B00" w14:textId="77777777" w:rsidR="00C014C9" w:rsidRPr="00EB2EAA" w:rsidRDefault="00C014C9" w:rsidP="00AB5507">
      <w:pPr>
        <w:spacing w:after="0" w:line="240" w:lineRule="auto"/>
        <w:ind w:left="-180"/>
        <w:rPr>
          <w:rFonts w:ascii="Arial" w:hAnsi="Arial" w:cs="Arial"/>
          <w:sz w:val="20"/>
          <w:szCs w:val="20"/>
        </w:rPr>
      </w:pPr>
    </w:p>
    <w:p w14:paraId="6FF3C66F" w14:textId="77777777" w:rsidR="00C014C9" w:rsidRPr="00EB2EAA" w:rsidRDefault="00C014C9" w:rsidP="00AB5507">
      <w:pPr>
        <w:spacing w:after="0" w:line="240" w:lineRule="auto"/>
        <w:ind w:left="-180"/>
        <w:rPr>
          <w:rFonts w:ascii="Arial" w:hAnsi="Arial" w:cs="Arial"/>
          <w:sz w:val="20"/>
          <w:szCs w:val="20"/>
        </w:rPr>
      </w:pPr>
    </w:p>
    <w:p w14:paraId="761095C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14:paraId="71E19966" w14:textId="77777777" w:rsidR="008A6F9E" w:rsidRPr="008A6F9E" w:rsidRDefault="005921C9" w:rsidP="008A6F9E">
      <w:pPr>
        <w:spacing w:after="0" w:line="240" w:lineRule="auto"/>
        <w:ind w:left="-540" w:firstLine="360"/>
        <w:rPr>
          <w:rFonts w:ascii="Arial" w:hAnsi="Arial" w:cs="Arial"/>
          <w:noProof/>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8A6F9E" w:rsidRPr="008A6F9E">
        <w:rPr>
          <w:rFonts w:ascii="Arial" w:hAnsi="Arial" w:cs="Arial"/>
          <w:noProof/>
          <w:sz w:val="20"/>
          <w:szCs w:val="20"/>
          <w:shd w:val="clear" w:color="auto" w:fill="D9D9D9" w:themeFill="background1" w:themeFillShade="D9"/>
        </w:rPr>
        <w:t>Learning Outcomes</w:t>
      </w:r>
    </w:p>
    <w:p w14:paraId="76C6CDC5" w14:textId="77777777" w:rsidR="008A6F9E" w:rsidRPr="008A6F9E" w:rsidRDefault="008A6F9E" w:rsidP="008A6F9E">
      <w:pPr>
        <w:spacing w:after="0" w:line="240" w:lineRule="auto"/>
        <w:ind w:left="-540" w:firstLine="360"/>
        <w:rPr>
          <w:rFonts w:ascii="Arial" w:hAnsi="Arial" w:cs="Arial"/>
          <w:noProof/>
          <w:sz w:val="20"/>
          <w:szCs w:val="20"/>
          <w:shd w:val="clear" w:color="auto" w:fill="D9D9D9" w:themeFill="background1" w:themeFillShade="D9"/>
        </w:rPr>
      </w:pPr>
      <w:r w:rsidRPr="008A6F9E">
        <w:rPr>
          <w:rFonts w:ascii="Arial" w:hAnsi="Arial" w:cs="Arial"/>
          <w:noProof/>
          <w:sz w:val="20"/>
          <w:szCs w:val="20"/>
          <w:shd w:val="clear" w:color="auto" w:fill="D9D9D9" w:themeFill="background1" w:themeFillShade="D9"/>
        </w:rPr>
        <w:t>This survey course encompasses the entire contracting process from receipt of a purchase request through contract closeout--and challenges that arises throughout the process. Students use the Federal Acquisition Regulation (FAR) to understand the rules needed to make sound business decisions. Students who successfully complete this course will be able to:</w:t>
      </w:r>
    </w:p>
    <w:p w14:paraId="43D0F82D" w14:textId="77777777" w:rsidR="008A6F9E" w:rsidRPr="008A6F9E" w:rsidRDefault="008A6F9E" w:rsidP="008A6F9E">
      <w:pPr>
        <w:spacing w:after="0" w:line="240" w:lineRule="auto"/>
        <w:ind w:left="-540" w:firstLine="360"/>
        <w:rPr>
          <w:rFonts w:ascii="Arial" w:hAnsi="Arial" w:cs="Arial"/>
          <w:noProof/>
          <w:sz w:val="20"/>
          <w:szCs w:val="20"/>
          <w:shd w:val="clear" w:color="auto" w:fill="D9D9D9" w:themeFill="background1" w:themeFillShade="D9"/>
        </w:rPr>
      </w:pPr>
      <w:r w:rsidRPr="008A6F9E">
        <w:rPr>
          <w:rFonts w:ascii="Arial" w:hAnsi="Arial" w:cs="Arial"/>
          <w:noProof/>
          <w:sz w:val="20"/>
          <w:szCs w:val="20"/>
          <w:shd w:val="clear" w:color="auto" w:fill="D9D9D9" w:themeFill="background1" w:themeFillShade="D9"/>
        </w:rPr>
        <w:t>1.</w:t>
      </w:r>
      <w:r w:rsidRPr="008A6F9E">
        <w:rPr>
          <w:rFonts w:ascii="Arial" w:hAnsi="Arial" w:cs="Arial"/>
          <w:noProof/>
          <w:sz w:val="20"/>
          <w:szCs w:val="20"/>
          <w:shd w:val="clear" w:color="auto" w:fill="D9D9D9" w:themeFill="background1" w:themeFillShade="D9"/>
        </w:rPr>
        <w:tab/>
        <w:t>Understand the contract business environment and act as business advisors</w:t>
      </w:r>
    </w:p>
    <w:p w14:paraId="42CDA8B2" w14:textId="77777777" w:rsidR="008A6F9E" w:rsidRPr="008A6F9E" w:rsidRDefault="008A6F9E" w:rsidP="008A6F9E">
      <w:pPr>
        <w:spacing w:after="0" w:line="240" w:lineRule="auto"/>
        <w:ind w:left="-540" w:firstLine="360"/>
        <w:rPr>
          <w:rFonts w:ascii="Arial" w:hAnsi="Arial" w:cs="Arial"/>
          <w:noProof/>
          <w:sz w:val="20"/>
          <w:szCs w:val="20"/>
          <w:shd w:val="clear" w:color="auto" w:fill="D9D9D9" w:themeFill="background1" w:themeFillShade="D9"/>
        </w:rPr>
      </w:pPr>
      <w:r w:rsidRPr="008A6F9E">
        <w:rPr>
          <w:rFonts w:ascii="Arial" w:hAnsi="Arial" w:cs="Arial"/>
          <w:noProof/>
          <w:sz w:val="20"/>
          <w:szCs w:val="20"/>
          <w:shd w:val="clear" w:color="auto" w:fill="D9D9D9" w:themeFill="background1" w:themeFillShade="D9"/>
        </w:rPr>
        <w:t xml:space="preserve"> </w:t>
      </w:r>
    </w:p>
    <w:p w14:paraId="66CD800A" w14:textId="77777777" w:rsidR="008A6F9E" w:rsidRPr="008A6F9E" w:rsidRDefault="008A6F9E" w:rsidP="008A6F9E">
      <w:pPr>
        <w:spacing w:after="0" w:line="240" w:lineRule="auto"/>
        <w:ind w:left="-540" w:firstLine="360"/>
        <w:rPr>
          <w:rFonts w:ascii="Arial" w:hAnsi="Arial" w:cs="Arial"/>
          <w:noProof/>
          <w:sz w:val="20"/>
          <w:szCs w:val="20"/>
          <w:shd w:val="clear" w:color="auto" w:fill="D9D9D9" w:themeFill="background1" w:themeFillShade="D9"/>
        </w:rPr>
      </w:pPr>
      <w:r w:rsidRPr="008A6F9E">
        <w:rPr>
          <w:rFonts w:ascii="Arial" w:hAnsi="Arial" w:cs="Arial"/>
          <w:noProof/>
          <w:sz w:val="20"/>
          <w:szCs w:val="20"/>
          <w:shd w:val="clear" w:color="auto" w:fill="D9D9D9" w:themeFill="background1" w:themeFillShade="D9"/>
        </w:rPr>
        <w:t>2.</w:t>
      </w:r>
      <w:r w:rsidRPr="008A6F9E">
        <w:rPr>
          <w:rFonts w:ascii="Arial" w:hAnsi="Arial" w:cs="Arial"/>
          <w:noProof/>
          <w:sz w:val="20"/>
          <w:szCs w:val="20"/>
          <w:shd w:val="clear" w:color="auto" w:fill="D9D9D9" w:themeFill="background1" w:themeFillShade="D9"/>
        </w:rPr>
        <w:tab/>
        <w:t>Understand the essentials of acquisition planning including analysis of contracting requirements and planning for competition and source selection</w:t>
      </w:r>
    </w:p>
    <w:p w14:paraId="74B5F57E" w14:textId="77777777" w:rsidR="008A6F9E" w:rsidRPr="008A6F9E" w:rsidRDefault="008A6F9E" w:rsidP="008A6F9E">
      <w:pPr>
        <w:spacing w:after="0" w:line="240" w:lineRule="auto"/>
        <w:ind w:left="-540" w:firstLine="360"/>
        <w:rPr>
          <w:rFonts w:ascii="Arial" w:hAnsi="Arial" w:cs="Arial"/>
          <w:noProof/>
          <w:sz w:val="20"/>
          <w:szCs w:val="20"/>
          <w:shd w:val="clear" w:color="auto" w:fill="D9D9D9" w:themeFill="background1" w:themeFillShade="D9"/>
        </w:rPr>
      </w:pPr>
      <w:r w:rsidRPr="008A6F9E">
        <w:rPr>
          <w:rFonts w:ascii="Arial" w:hAnsi="Arial" w:cs="Arial"/>
          <w:noProof/>
          <w:sz w:val="20"/>
          <w:szCs w:val="20"/>
          <w:shd w:val="clear" w:color="auto" w:fill="D9D9D9" w:themeFill="background1" w:themeFillShade="D9"/>
        </w:rPr>
        <w:t xml:space="preserve"> </w:t>
      </w:r>
    </w:p>
    <w:p w14:paraId="7A715856" w14:textId="77777777" w:rsidR="008A6F9E" w:rsidRDefault="008A6F9E" w:rsidP="008A6F9E">
      <w:pPr>
        <w:spacing w:after="0" w:line="240" w:lineRule="auto"/>
        <w:ind w:left="-540" w:firstLine="360"/>
        <w:rPr>
          <w:rFonts w:ascii="Arial" w:hAnsi="Arial" w:cs="Arial"/>
          <w:noProof/>
          <w:sz w:val="20"/>
          <w:szCs w:val="20"/>
          <w:shd w:val="clear" w:color="auto" w:fill="D9D9D9" w:themeFill="background1" w:themeFillShade="D9"/>
        </w:rPr>
      </w:pPr>
      <w:r w:rsidRPr="008A6F9E">
        <w:rPr>
          <w:rFonts w:ascii="Arial" w:hAnsi="Arial" w:cs="Arial"/>
          <w:noProof/>
          <w:sz w:val="20"/>
          <w:szCs w:val="20"/>
          <w:shd w:val="clear" w:color="auto" w:fill="D9D9D9" w:themeFill="background1" w:themeFillShade="D9"/>
        </w:rPr>
        <w:t>3.</w:t>
      </w:r>
      <w:r w:rsidRPr="008A6F9E">
        <w:rPr>
          <w:rFonts w:ascii="Arial" w:hAnsi="Arial" w:cs="Arial"/>
          <w:noProof/>
          <w:sz w:val="20"/>
          <w:szCs w:val="20"/>
          <w:shd w:val="clear" w:color="auto" w:fill="D9D9D9" w:themeFill="background1" w:themeFillShade="D9"/>
        </w:rPr>
        <w:tab/>
        <w:t>Know the fundamentals of contract formation including the drafting of solicitations, evaluation of quotes and offers, and awarding of contracts</w:t>
      </w:r>
    </w:p>
    <w:p w14:paraId="40594230" w14:textId="77777777" w:rsidR="008A6F9E" w:rsidRDefault="008A6F9E" w:rsidP="008A6F9E">
      <w:pPr>
        <w:spacing w:after="0" w:line="240" w:lineRule="auto"/>
        <w:ind w:left="-540" w:firstLine="360"/>
        <w:rPr>
          <w:rFonts w:ascii="Arial" w:hAnsi="Arial" w:cs="Arial"/>
          <w:noProof/>
          <w:sz w:val="20"/>
          <w:szCs w:val="20"/>
          <w:shd w:val="clear" w:color="auto" w:fill="D9D9D9" w:themeFill="background1" w:themeFillShade="D9"/>
        </w:rPr>
      </w:pPr>
    </w:p>
    <w:p w14:paraId="754E93BC" w14:textId="6F3121B5" w:rsidR="00C014C9" w:rsidRPr="008422B6" w:rsidRDefault="008A6F9E" w:rsidP="008A6F9E">
      <w:pPr>
        <w:spacing w:after="0" w:line="240" w:lineRule="auto"/>
        <w:ind w:left="-540" w:firstLine="360"/>
        <w:rPr>
          <w:rFonts w:ascii="Arial" w:hAnsi="Arial" w:cs="Arial"/>
          <w:sz w:val="20"/>
          <w:szCs w:val="20"/>
        </w:rPr>
      </w:pPr>
      <w:r w:rsidRPr="008A6F9E">
        <w:rPr>
          <w:rFonts w:ascii="Arial" w:hAnsi="Arial" w:cs="Arial"/>
          <w:noProof/>
          <w:sz w:val="20"/>
          <w:szCs w:val="20"/>
          <w:shd w:val="clear" w:color="auto" w:fill="D9D9D9" w:themeFill="background1" w:themeFillShade="D9"/>
        </w:rPr>
        <w:t>4. Understand the fundamentals of contract administration including planning for successful contract administration, monitoring contract quality, administering payments, as well as modifications, terminations and closing out the contracts.</w:t>
      </w:r>
      <w:r w:rsidR="005921C9" w:rsidRPr="008422B6">
        <w:rPr>
          <w:rFonts w:ascii="Arial" w:hAnsi="Arial" w:cs="Arial"/>
          <w:sz w:val="20"/>
          <w:szCs w:val="20"/>
          <w:shd w:val="clear" w:color="auto" w:fill="D9D9D9" w:themeFill="background1" w:themeFillShade="D9"/>
        </w:rPr>
        <w:fldChar w:fldCharType="end"/>
      </w:r>
    </w:p>
    <w:p w14:paraId="62868629" w14:textId="77777777" w:rsidR="00C014C9" w:rsidRPr="00EB2EAA" w:rsidRDefault="00C014C9" w:rsidP="00AB5507">
      <w:pPr>
        <w:spacing w:after="0" w:line="240" w:lineRule="auto"/>
        <w:ind w:left="-180"/>
        <w:rPr>
          <w:rFonts w:ascii="Arial" w:hAnsi="Arial" w:cs="Arial"/>
          <w:sz w:val="20"/>
          <w:szCs w:val="20"/>
        </w:rPr>
      </w:pPr>
    </w:p>
    <w:p w14:paraId="5DD5BE44" w14:textId="77777777" w:rsidR="00C014C9" w:rsidRPr="00EB2EAA" w:rsidRDefault="00C014C9" w:rsidP="00AB5507">
      <w:pPr>
        <w:spacing w:after="0" w:line="240" w:lineRule="auto"/>
        <w:ind w:left="-180"/>
        <w:rPr>
          <w:rFonts w:ascii="Arial" w:hAnsi="Arial" w:cs="Arial"/>
          <w:sz w:val="20"/>
          <w:szCs w:val="20"/>
        </w:rPr>
      </w:pPr>
    </w:p>
    <w:p w14:paraId="6BF11BB4" w14:textId="77777777" w:rsidR="00C014C9" w:rsidRPr="00EB2EAA" w:rsidRDefault="00C014C9" w:rsidP="00AB5507">
      <w:pPr>
        <w:spacing w:after="0" w:line="240" w:lineRule="auto"/>
        <w:ind w:left="-180"/>
        <w:rPr>
          <w:rFonts w:ascii="Arial" w:hAnsi="Arial" w:cs="Arial"/>
          <w:sz w:val="20"/>
          <w:szCs w:val="20"/>
        </w:rPr>
      </w:pPr>
    </w:p>
    <w:p w14:paraId="1BC0C2E7"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14:paraId="6AC0E744" w14:textId="3E5451BB" w:rsidR="008A6F9E" w:rsidRDefault="005921C9" w:rsidP="008A6F9E">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8A6F9E">
        <w:rPr>
          <w:rFonts w:ascii="Arial" w:hAnsi="Arial" w:cs="Arial"/>
          <w:sz w:val="20"/>
          <w:szCs w:val="20"/>
          <w:shd w:val="clear" w:color="auto" w:fill="D9D9D9" w:themeFill="background1" w:themeFillShade="D9"/>
        </w:rPr>
        <w:t xml:space="preserve">Reading </w:t>
      </w:r>
      <w:r w:rsidR="008A6F9E" w:rsidRPr="008A6F9E">
        <w:rPr>
          <w:rFonts w:ascii="Arial" w:hAnsi="Arial" w:cs="Arial"/>
          <w:sz w:val="20"/>
          <w:szCs w:val="20"/>
          <w:shd w:val="clear" w:color="auto" w:fill="D9D9D9" w:themeFill="background1" w:themeFillShade="D9"/>
        </w:rPr>
        <w:t xml:space="preserve">assignments, </w:t>
      </w:r>
      <w:r w:rsidR="008A6F9E">
        <w:rPr>
          <w:rFonts w:ascii="Arial" w:hAnsi="Arial" w:cs="Arial"/>
          <w:sz w:val="20"/>
          <w:szCs w:val="20"/>
          <w:shd w:val="clear" w:color="auto" w:fill="D9D9D9" w:themeFill="background1" w:themeFillShade="D9"/>
        </w:rPr>
        <w:t>Weekly Class Participation Questions, Midterm, and Final</w:t>
      </w:r>
    </w:p>
    <w:p w14:paraId="4D01CACB" w14:textId="2537100A"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lastRenderedPageBreak/>
        <w:fldChar w:fldCharType="end"/>
      </w:r>
    </w:p>
    <w:p w14:paraId="58CDB466" w14:textId="77777777" w:rsidR="00C014C9" w:rsidRPr="00EB2EAA" w:rsidRDefault="00C014C9" w:rsidP="00AB5507">
      <w:pPr>
        <w:spacing w:after="0" w:line="240" w:lineRule="auto"/>
        <w:ind w:left="-180"/>
        <w:rPr>
          <w:rFonts w:ascii="Arial" w:hAnsi="Arial" w:cs="Arial"/>
          <w:sz w:val="20"/>
          <w:szCs w:val="20"/>
        </w:rPr>
      </w:pPr>
    </w:p>
    <w:p w14:paraId="668E810C" w14:textId="77777777" w:rsidR="00C014C9" w:rsidRPr="00EB2EAA" w:rsidRDefault="00C014C9" w:rsidP="00AB5507">
      <w:pPr>
        <w:spacing w:after="0" w:line="240" w:lineRule="auto"/>
        <w:ind w:left="-180"/>
        <w:rPr>
          <w:rFonts w:ascii="Arial" w:hAnsi="Arial" w:cs="Arial"/>
          <w:sz w:val="20"/>
          <w:szCs w:val="20"/>
        </w:rPr>
      </w:pPr>
    </w:p>
    <w:p w14:paraId="03F99AF4" w14:textId="77777777" w:rsidR="00C014C9" w:rsidRPr="00EB2EAA" w:rsidRDefault="00C014C9" w:rsidP="00AB5507">
      <w:pPr>
        <w:spacing w:after="0" w:line="240" w:lineRule="auto"/>
        <w:ind w:left="-180"/>
        <w:rPr>
          <w:rFonts w:ascii="Arial" w:hAnsi="Arial" w:cs="Arial"/>
          <w:sz w:val="20"/>
          <w:szCs w:val="20"/>
        </w:rPr>
      </w:pPr>
    </w:p>
    <w:p w14:paraId="19BA443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14:paraId="2897E29D" w14:textId="77777777" w:rsidR="008A6F9E" w:rsidRDefault="005921C9" w:rsidP="008A6F9E">
      <w:pPr>
        <w:spacing w:after="0" w:line="240" w:lineRule="auto"/>
        <w:ind w:left="-540" w:firstLine="360"/>
        <w:rPr>
          <w:rFonts w:ascii="Arial" w:hAnsi="Arial" w:cs="Arial"/>
          <w:noProof/>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8A6F9E" w:rsidRPr="008A6F9E">
        <w:rPr>
          <w:rFonts w:ascii="Arial" w:hAnsi="Arial" w:cs="Arial"/>
          <w:noProof/>
          <w:sz w:val="20"/>
          <w:szCs w:val="20"/>
          <w:shd w:val="clear" w:color="auto" w:fill="D9D9D9" w:themeFill="background1" w:themeFillShade="D9"/>
        </w:rPr>
        <w:t xml:space="preserve">(1) Emmett E. Hearn (2011) Federal Acquisition and Contract Management (Seventh edition). </w:t>
      </w:r>
    </w:p>
    <w:p w14:paraId="7BAEA154" w14:textId="4C37F874" w:rsidR="008A6F9E" w:rsidRDefault="008A6F9E" w:rsidP="008A6F9E">
      <w:pPr>
        <w:spacing w:after="0" w:line="240" w:lineRule="auto"/>
        <w:ind w:left="-540" w:firstLine="360"/>
        <w:rPr>
          <w:rFonts w:ascii="Arial" w:hAnsi="Arial" w:cs="Arial"/>
          <w:noProof/>
          <w:sz w:val="20"/>
          <w:szCs w:val="20"/>
          <w:shd w:val="clear" w:color="auto" w:fill="D9D9D9" w:themeFill="background1" w:themeFillShade="D9"/>
        </w:rPr>
      </w:pPr>
      <w:r w:rsidRPr="008A6F9E">
        <w:rPr>
          <w:rFonts w:ascii="Arial" w:hAnsi="Arial" w:cs="Arial"/>
          <w:noProof/>
          <w:sz w:val="20"/>
          <w:szCs w:val="20"/>
          <w:shd w:val="clear" w:color="auto" w:fill="D9D9D9" w:themeFill="background1" w:themeFillShade="D9"/>
        </w:rPr>
        <w:t xml:space="preserve">ISBN-978-0-9615450-8-6. Hearn Associates publishers. </w:t>
      </w:r>
      <w:r>
        <w:rPr>
          <w:rFonts w:ascii="Arial" w:hAnsi="Arial" w:cs="Arial"/>
          <w:noProof/>
          <w:sz w:val="20"/>
          <w:szCs w:val="20"/>
          <w:shd w:val="clear" w:color="auto" w:fill="D9D9D9" w:themeFill="background1" w:themeFillShade="D9"/>
        </w:rPr>
        <w:t xml:space="preserve">(Buy/Rent from Any Source: e.g. Amazon.com,  </w:t>
      </w:r>
    </w:p>
    <w:p w14:paraId="5031DFE3" w14:textId="68CDDEB6" w:rsidR="008A6F9E" w:rsidRDefault="008A6F9E" w:rsidP="008A6F9E">
      <w:pPr>
        <w:spacing w:after="0" w:line="240" w:lineRule="auto"/>
        <w:ind w:left="-540" w:firstLine="360"/>
        <w:rPr>
          <w:rFonts w:ascii="Arial" w:hAnsi="Arial" w:cs="Arial"/>
          <w:noProof/>
          <w:sz w:val="20"/>
          <w:szCs w:val="20"/>
          <w:shd w:val="clear" w:color="auto" w:fill="D9D9D9" w:themeFill="background1" w:themeFillShade="D9"/>
        </w:rPr>
      </w:pPr>
      <w:r>
        <w:rPr>
          <w:rFonts w:ascii="Arial" w:hAnsi="Arial" w:cs="Arial"/>
          <w:noProof/>
          <w:sz w:val="20"/>
          <w:szCs w:val="20"/>
          <w:shd w:val="clear" w:color="auto" w:fill="D9D9D9" w:themeFill="background1" w:themeFillShade="D9"/>
        </w:rPr>
        <w:t>or directly v</w:t>
      </w:r>
      <w:r w:rsidRPr="008A6F9E">
        <w:rPr>
          <w:rFonts w:ascii="Arial" w:hAnsi="Arial" w:cs="Arial"/>
          <w:noProof/>
          <w:sz w:val="20"/>
          <w:szCs w:val="20"/>
          <w:shd w:val="clear" w:color="auto" w:fill="D9D9D9" w:themeFill="background1" w:themeFillShade="D9"/>
        </w:rPr>
        <w:t>ia Publisher:  Hearn Associates (email go.emruth@sbcglobal.net)</w:t>
      </w:r>
    </w:p>
    <w:p w14:paraId="69BD2E84" w14:textId="77777777" w:rsidR="008A6F9E" w:rsidRPr="008A6F9E" w:rsidRDefault="008A6F9E" w:rsidP="008A6F9E">
      <w:pPr>
        <w:spacing w:after="0" w:line="240" w:lineRule="auto"/>
        <w:ind w:left="-540" w:firstLine="360"/>
        <w:rPr>
          <w:rFonts w:ascii="Arial" w:hAnsi="Arial" w:cs="Arial"/>
          <w:noProof/>
          <w:sz w:val="20"/>
          <w:szCs w:val="20"/>
          <w:shd w:val="clear" w:color="auto" w:fill="D9D9D9" w:themeFill="background1" w:themeFillShade="D9"/>
        </w:rPr>
      </w:pPr>
    </w:p>
    <w:p w14:paraId="2466DC23" w14:textId="77777777" w:rsidR="008A6F9E" w:rsidRPr="008A6F9E" w:rsidRDefault="008A6F9E" w:rsidP="008A6F9E">
      <w:pPr>
        <w:spacing w:after="0" w:line="240" w:lineRule="auto"/>
        <w:ind w:left="-540" w:firstLine="360"/>
        <w:rPr>
          <w:rFonts w:ascii="Arial" w:hAnsi="Arial" w:cs="Arial"/>
          <w:noProof/>
          <w:sz w:val="20"/>
          <w:szCs w:val="20"/>
          <w:shd w:val="clear" w:color="auto" w:fill="D9D9D9" w:themeFill="background1" w:themeFillShade="D9"/>
        </w:rPr>
      </w:pPr>
      <w:r w:rsidRPr="008A6F9E">
        <w:rPr>
          <w:rFonts w:ascii="Arial" w:hAnsi="Arial" w:cs="Arial"/>
          <w:noProof/>
          <w:sz w:val="20"/>
          <w:szCs w:val="20"/>
          <w:shd w:val="clear" w:color="auto" w:fill="D9D9D9" w:themeFill="background1" w:themeFillShade="D9"/>
        </w:rPr>
        <w:t xml:space="preserve">(2) Federal Acquisition Regulation (FAR) - online: </w:t>
      </w:r>
    </w:p>
    <w:p w14:paraId="1917E7EF" w14:textId="77777777" w:rsidR="008A6F9E" w:rsidRPr="008A6F9E" w:rsidRDefault="008A6F9E" w:rsidP="008A6F9E">
      <w:pPr>
        <w:spacing w:after="0" w:line="240" w:lineRule="auto"/>
        <w:ind w:left="-540" w:firstLine="360"/>
        <w:rPr>
          <w:rFonts w:ascii="Arial" w:hAnsi="Arial" w:cs="Arial"/>
          <w:noProof/>
          <w:sz w:val="20"/>
          <w:szCs w:val="20"/>
          <w:shd w:val="clear" w:color="auto" w:fill="D9D9D9" w:themeFill="background1" w:themeFillShade="D9"/>
        </w:rPr>
      </w:pPr>
      <w:r w:rsidRPr="008A6F9E">
        <w:rPr>
          <w:rFonts w:ascii="Arial" w:hAnsi="Arial" w:cs="Arial"/>
          <w:noProof/>
          <w:sz w:val="20"/>
          <w:szCs w:val="20"/>
          <w:shd w:val="clear" w:color="auto" w:fill="D9D9D9" w:themeFill="background1" w:themeFillShade="D9"/>
        </w:rPr>
        <w:t>https://www.acquisition.gov/far/index.html</w:t>
      </w:r>
    </w:p>
    <w:p w14:paraId="19D75642" w14:textId="1A434931" w:rsidR="00C014C9" w:rsidRPr="008422B6" w:rsidRDefault="008A6F9E" w:rsidP="008A6F9E">
      <w:pPr>
        <w:spacing w:after="0" w:line="240" w:lineRule="auto"/>
        <w:ind w:left="-540" w:firstLine="360"/>
        <w:rPr>
          <w:rFonts w:ascii="Arial" w:hAnsi="Arial" w:cs="Arial"/>
          <w:sz w:val="20"/>
          <w:szCs w:val="20"/>
        </w:rPr>
      </w:pPr>
      <w:r w:rsidRPr="008A6F9E">
        <w:rPr>
          <w:rFonts w:ascii="Arial" w:hAnsi="Arial" w:cs="Arial"/>
          <w:noProof/>
          <w:sz w:val="20"/>
          <w:szCs w:val="20"/>
          <w:shd w:val="clear" w:color="auto" w:fill="D9D9D9" w:themeFill="background1" w:themeFillShade="D9"/>
        </w:rPr>
        <w:t xml:space="preserve"> </w:t>
      </w:r>
      <w:r w:rsidR="005921C9" w:rsidRPr="008422B6">
        <w:rPr>
          <w:rFonts w:ascii="Arial" w:hAnsi="Arial" w:cs="Arial"/>
          <w:sz w:val="20"/>
          <w:szCs w:val="20"/>
          <w:shd w:val="clear" w:color="auto" w:fill="D9D9D9" w:themeFill="background1" w:themeFillShade="D9"/>
        </w:rPr>
        <w:fldChar w:fldCharType="end"/>
      </w:r>
    </w:p>
    <w:p w14:paraId="7514F3DF" w14:textId="77777777" w:rsidR="00C014C9" w:rsidRPr="00EB2EAA" w:rsidRDefault="00C014C9" w:rsidP="00AB5507">
      <w:pPr>
        <w:spacing w:after="0" w:line="240" w:lineRule="auto"/>
        <w:ind w:left="-180"/>
        <w:rPr>
          <w:rFonts w:ascii="Arial" w:hAnsi="Arial" w:cs="Arial"/>
          <w:sz w:val="20"/>
          <w:szCs w:val="20"/>
        </w:rPr>
      </w:pPr>
    </w:p>
    <w:p w14:paraId="3FDCA04E" w14:textId="77777777" w:rsidR="00C014C9" w:rsidRPr="00EB2EAA" w:rsidRDefault="00C014C9" w:rsidP="00AB5507">
      <w:pPr>
        <w:spacing w:after="0" w:line="240" w:lineRule="auto"/>
        <w:ind w:left="-180"/>
        <w:rPr>
          <w:rFonts w:ascii="Arial" w:hAnsi="Arial" w:cs="Arial"/>
          <w:sz w:val="20"/>
          <w:szCs w:val="20"/>
        </w:rPr>
      </w:pPr>
    </w:p>
    <w:p w14:paraId="0DFEB891" w14:textId="77777777" w:rsidR="00C014C9" w:rsidRPr="00EB2EAA" w:rsidRDefault="00C014C9" w:rsidP="00AB5507">
      <w:pPr>
        <w:spacing w:after="0" w:line="240" w:lineRule="auto"/>
        <w:ind w:left="-180"/>
        <w:rPr>
          <w:rFonts w:ascii="Arial" w:hAnsi="Arial" w:cs="Arial"/>
          <w:sz w:val="20"/>
          <w:szCs w:val="20"/>
        </w:rPr>
      </w:pPr>
    </w:p>
    <w:p w14:paraId="7FFB392F"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14:paraId="7B12BC7E" w14:textId="77777777" w:rsidR="00F8400C" w:rsidRDefault="005921C9"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F8400C">
        <w:rPr>
          <w:rFonts w:ascii="Arial" w:hAnsi="Arial" w:cs="Arial"/>
          <w:sz w:val="20"/>
          <w:szCs w:val="20"/>
          <w:shd w:val="clear" w:color="auto" w:fill="D9D9D9" w:themeFill="background1" w:themeFillShade="D9"/>
        </w:rPr>
        <w:t>Login/Password Help:  scpshelpdesk@virginia.edu</w:t>
      </w:r>
    </w:p>
    <w:p w14:paraId="65C97859" w14:textId="77777777" w:rsidR="00F8400C" w:rsidRDefault="00F8400C" w:rsidP="00AB5507">
      <w:pPr>
        <w:spacing w:after="0" w:line="240" w:lineRule="auto"/>
        <w:ind w:left="-540" w:firstLine="360"/>
        <w:rPr>
          <w:rFonts w:ascii="Arial" w:hAnsi="Arial" w:cs="Arial"/>
          <w:sz w:val="20"/>
          <w:szCs w:val="20"/>
          <w:shd w:val="clear" w:color="auto" w:fill="D9D9D9" w:themeFill="background1" w:themeFillShade="D9"/>
        </w:rPr>
      </w:pPr>
      <w:r>
        <w:rPr>
          <w:rFonts w:ascii="Arial" w:hAnsi="Arial" w:cs="Arial"/>
          <w:sz w:val="20"/>
          <w:szCs w:val="20"/>
          <w:shd w:val="clear" w:color="auto" w:fill="D9D9D9" w:themeFill="background1" w:themeFillShade="D9"/>
        </w:rPr>
        <w:t>UVaCollab:  collab-support@virginia.edu</w:t>
      </w:r>
    </w:p>
    <w:p w14:paraId="095B3C31" w14:textId="065EF836" w:rsidR="00F8400C" w:rsidRDefault="00F8400C" w:rsidP="00AB5507">
      <w:pPr>
        <w:spacing w:after="0" w:line="240" w:lineRule="auto"/>
        <w:ind w:left="-540" w:firstLine="360"/>
        <w:rPr>
          <w:rFonts w:ascii="Arial" w:hAnsi="Arial" w:cs="Arial"/>
          <w:sz w:val="20"/>
          <w:szCs w:val="20"/>
          <w:shd w:val="clear" w:color="auto" w:fill="D9D9D9" w:themeFill="background1" w:themeFillShade="D9"/>
        </w:rPr>
      </w:pPr>
      <w:r>
        <w:rPr>
          <w:rFonts w:ascii="Arial" w:hAnsi="Arial" w:cs="Arial"/>
          <w:sz w:val="20"/>
          <w:szCs w:val="20"/>
          <w:shd w:val="clear" w:color="auto" w:fill="D9D9D9" w:themeFill="background1" w:themeFillShade="D9"/>
        </w:rPr>
        <w:t>BbCollaborate (Elluminate) Support:  scpshelpdesk@virginia.edu</w:t>
      </w:r>
    </w:p>
    <w:p w14:paraId="118715E0" w14:textId="6C50CA89" w:rsidR="00F8400C" w:rsidRDefault="00F8400C" w:rsidP="00AB5507">
      <w:pPr>
        <w:spacing w:after="0" w:line="240" w:lineRule="auto"/>
        <w:ind w:left="-540" w:firstLine="360"/>
        <w:rPr>
          <w:rFonts w:ascii="Arial" w:hAnsi="Arial" w:cs="Arial"/>
          <w:sz w:val="20"/>
          <w:szCs w:val="20"/>
          <w:shd w:val="clear" w:color="auto" w:fill="D9D9D9" w:themeFill="background1" w:themeFillShade="D9"/>
        </w:rPr>
      </w:pPr>
      <w:r>
        <w:rPr>
          <w:rFonts w:ascii="Arial" w:hAnsi="Arial" w:cs="Arial"/>
          <w:sz w:val="20"/>
          <w:szCs w:val="20"/>
          <w:shd w:val="clear" w:color="auto" w:fill="D9D9D9" w:themeFill="background1" w:themeFillShade="D9"/>
        </w:rPr>
        <w:t>or http://support.blackboardcollaborate.com</w:t>
      </w:r>
    </w:p>
    <w:p w14:paraId="63CDCE36" w14:textId="7D1AD49B" w:rsidR="00C014C9" w:rsidRPr="008422B6" w:rsidRDefault="005921C9"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end"/>
      </w:r>
    </w:p>
    <w:p w14:paraId="696CDD7C"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1079BF28"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0C33A481"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45815ED1"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14:paraId="0F1F4016" w14:textId="3891066A" w:rsidR="00C014C9" w:rsidRPr="008422B6" w:rsidRDefault="005921C9"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0D29C8">
        <w:rPr>
          <w:rFonts w:ascii="Arial" w:hAnsi="Arial" w:cs="Arial"/>
          <w:noProof/>
          <w:sz w:val="20"/>
          <w:szCs w:val="20"/>
          <w:shd w:val="clear" w:color="auto" w:fill="D9D9D9" w:themeFill="background1" w:themeFillShade="D9"/>
        </w:rPr>
        <w:t>Midterm and Final Review via</w:t>
      </w:r>
      <w:r w:rsidR="00F8400C">
        <w:rPr>
          <w:rFonts w:ascii="Arial" w:hAnsi="Arial" w:cs="Arial"/>
          <w:noProof/>
          <w:sz w:val="20"/>
          <w:szCs w:val="20"/>
          <w:shd w:val="clear" w:color="auto" w:fill="D9D9D9" w:themeFill="background1" w:themeFillShade="D9"/>
        </w:rPr>
        <w:t xml:space="preserve"> BbCollaborate Elluminate.  Date and Time TBD.</w:t>
      </w:r>
      <w:r w:rsidR="000D29C8">
        <w:rPr>
          <w:rFonts w:ascii="Arial" w:hAnsi="Arial" w:cs="Arial"/>
          <w:noProof/>
          <w:sz w:val="20"/>
          <w:szCs w:val="20"/>
          <w:shd w:val="clear" w:color="auto" w:fill="D9D9D9" w:themeFill="background1" w:themeFillShade="D9"/>
        </w:rPr>
        <w:t xml:space="preserve"> </w:t>
      </w:r>
      <w:r w:rsidRPr="008422B6">
        <w:rPr>
          <w:rFonts w:ascii="Arial" w:hAnsi="Arial" w:cs="Arial"/>
          <w:sz w:val="20"/>
          <w:szCs w:val="20"/>
          <w:shd w:val="clear" w:color="auto" w:fill="D9D9D9" w:themeFill="background1" w:themeFillShade="D9"/>
        </w:rPr>
        <w:fldChar w:fldCharType="end"/>
      </w:r>
    </w:p>
    <w:p w14:paraId="3CEA3C65"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011BD592"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23DD0494"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sectPr w:rsidR="00C014C9" w:rsidRPr="00EB2EAA" w:rsidSect="00F2399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CF265" w14:textId="77777777" w:rsidR="00273061" w:rsidRDefault="00273061">
      <w:pPr>
        <w:spacing w:after="0" w:line="240" w:lineRule="auto"/>
      </w:pPr>
      <w:r>
        <w:separator/>
      </w:r>
    </w:p>
  </w:endnote>
  <w:endnote w:type="continuationSeparator" w:id="0">
    <w:p w14:paraId="1CDA5015" w14:textId="77777777" w:rsidR="00273061" w:rsidRDefault="0027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82A2"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B52FA" w14:textId="77777777" w:rsidR="00D338E2" w:rsidRDefault="00273061"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4C68"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061">
      <w:rPr>
        <w:rStyle w:val="PageNumber"/>
        <w:noProof/>
      </w:rPr>
      <w:t>1</w:t>
    </w:r>
    <w:r>
      <w:rPr>
        <w:rStyle w:val="PageNumber"/>
      </w:rPr>
      <w:fldChar w:fldCharType="end"/>
    </w:r>
  </w:p>
  <w:p w14:paraId="5B5000AE" w14:textId="51978B97" w:rsidR="002C145B" w:rsidRDefault="00EF3D32" w:rsidP="00D338E2">
    <w:pPr>
      <w:pStyle w:val="Footer"/>
      <w:ind w:right="360"/>
    </w:pPr>
    <w:r>
      <w:t>SCPS_</w:t>
    </w:r>
    <w:r w:rsidR="00637551">
      <w:t>Class_Overview</w:t>
    </w:r>
    <w:r w:rsidR="00D55CEE">
      <w:t>_</w:t>
    </w:r>
    <w:r w:rsidR="009B2AAF">
      <w:t>Template_</w:t>
    </w:r>
    <w:r w:rsidR="008422B6">
      <w:t>Fall</w:t>
    </w:r>
    <w:r w:rsidR="00D55CEE">
      <w:t>_12</w:t>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80C0D" w14:textId="77777777" w:rsidR="00273061" w:rsidRDefault="00273061">
      <w:pPr>
        <w:spacing w:after="0" w:line="240" w:lineRule="auto"/>
      </w:pPr>
      <w:r>
        <w:separator/>
      </w:r>
    </w:p>
  </w:footnote>
  <w:footnote w:type="continuationSeparator" w:id="0">
    <w:p w14:paraId="058B24E1" w14:textId="77777777" w:rsidR="00273061" w:rsidRDefault="0027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2vi7j6O5qSla3AT2M0FeMrMGcs=" w:salt="I1noMq5ayWsVp4i+V9qbUA=="/>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73E9F"/>
    <w:rsid w:val="000D29C8"/>
    <w:rsid w:val="0013174B"/>
    <w:rsid w:val="00194B13"/>
    <w:rsid w:val="001B5374"/>
    <w:rsid w:val="001F120B"/>
    <w:rsid w:val="00223823"/>
    <w:rsid w:val="00247C90"/>
    <w:rsid w:val="00273061"/>
    <w:rsid w:val="002A4830"/>
    <w:rsid w:val="002A6349"/>
    <w:rsid w:val="002F15A4"/>
    <w:rsid w:val="00313668"/>
    <w:rsid w:val="00334F9D"/>
    <w:rsid w:val="00343D66"/>
    <w:rsid w:val="00364499"/>
    <w:rsid w:val="0036570E"/>
    <w:rsid w:val="003C34E7"/>
    <w:rsid w:val="003C3D32"/>
    <w:rsid w:val="003D7FE4"/>
    <w:rsid w:val="003F330F"/>
    <w:rsid w:val="00405950"/>
    <w:rsid w:val="0042752D"/>
    <w:rsid w:val="004E6B97"/>
    <w:rsid w:val="00517100"/>
    <w:rsid w:val="00555566"/>
    <w:rsid w:val="00570CA2"/>
    <w:rsid w:val="005921C9"/>
    <w:rsid w:val="005942A4"/>
    <w:rsid w:val="005B637B"/>
    <w:rsid w:val="005B6852"/>
    <w:rsid w:val="00637551"/>
    <w:rsid w:val="00664753"/>
    <w:rsid w:val="006977EE"/>
    <w:rsid w:val="006D57B4"/>
    <w:rsid w:val="0070289C"/>
    <w:rsid w:val="00751991"/>
    <w:rsid w:val="0075239C"/>
    <w:rsid w:val="00757992"/>
    <w:rsid w:val="0077553F"/>
    <w:rsid w:val="007819A2"/>
    <w:rsid w:val="007A6CD5"/>
    <w:rsid w:val="00827FC0"/>
    <w:rsid w:val="00842053"/>
    <w:rsid w:val="008422B6"/>
    <w:rsid w:val="008623A3"/>
    <w:rsid w:val="00877B54"/>
    <w:rsid w:val="008962DC"/>
    <w:rsid w:val="008A6F9E"/>
    <w:rsid w:val="008B24F6"/>
    <w:rsid w:val="008C2031"/>
    <w:rsid w:val="008E2845"/>
    <w:rsid w:val="00910250"/>
    <w:rsid w:val="009345B9"/>
    <w:rsid w:val="009451C5"/>
    <w:rsid w:val="009A39C4"/>
    <w:rsid w:val="009A5729"/>
    <w:rsid w:val="009B2AAF"/>
    <w:rsid w:val="009D06B5"/>
    <w:rsid w:val="00A159F9"/>
    <w:rsid w:val="00A3458E"/>
    <w:rsid w:val="00A72342"/>
    <w:rsid w:val="00A723B8"/>
    <w:rsid w:val="00AB5507"/>
    <w:rsid w:val="00AB5D34"/>
    <w:rsid w:val="00AB6FAE"/>
    <w:rsid w:val="00AE0517"/>
    <w:rsid w:val="00B13F07"/>
    <w:rsid w:val="00BA2CAA"/>
    <w:rsid w:val="00BB70DF"/>
    <w:rsid w:val="00BF0E87"/>
    <w:rsid w:val="00BF6475"/>
    <w:rsid w:val="00C014C9"/>
    <w:rsid w:val="00C42A73"/>
    <w:rsid w:val="00C57498"/>
    <w:rsid w:val="00C9354E"/>
    <w:rsid w:val="00CB4A96"/>
    <w:rsid w:val="00CD20A5"/>
    <w:rsid w:val="00CE5CC7"/>
    <w:rsid w:val="00CF1666"/>
    <w:rsid w:val="00D15579"/>
    <w:rsid w:val="00D55CEE"/>
    <w:rsid w:val="00E04945"/>
    <w:rsid w:val="00E31B7E"/>
    <w:rsid w:val="00E54D6F"/>
    <w:rsid w:val="00EB2EAA"/>
    <w:rsid w:val="00EF3D32"/>
    <w:rsid w:val="00F2399B"/>
    <w:rsid w:val="00F54942"/>
    <w:rsid w:val="00F57247"/>
    <w:rsid w:val="00F8400C"/>
    <w:rsid w:val="00FB7F6E"/>
    <w:rsid w:val="00FD4A5A"/>
    <w:rsid w:val="00FE7F99"/>
    <w:rsid w:val="00FF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2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E241-B35E-4A32-9094-B260B888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Postal Service</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Gladis Griffith</cp:lastModifiedBy>
  <cp:revision>5</cp:revision>
  <cp:lastPrinted>2012-02-01T16:00:00Z</cp:lastPrinted>
  <dcterms:created xsi:type="dcterms:W3CDTF">2013-08-06T15:36:00Z</dcterms:created>
  <dcterms:modified xsi:type="dcterms:W3CDTF">2013-08-06T16:01:00Z</dcterms:modified>
</cp:coreProperties>
</file>