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BD" w:rsidRPr="00CF41BD" w:rsidRDefault="00CF41BD" w:rsidP="00CF41BD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F41BD">
        <w:rPr>
          <w:rFonts w:ascii="Times New Roman" w:hAnsi="Times New Roman" w:cs="Times New Roman"/>
          <w:b/>
          <w:u w:val="single"/>
        </w:rPr>
        <w:t>PC 4220 - Contractor’s Perspective to Federal Government Contracting</w:t>
      </w:r>
    </w:p>
    <w:p w:rsidR="00CF41BD" w:rsidRPr="006D1E3C" w:rsidRDefault="00CF41BD" w:rsidP="00CF41BD">
      <w:pPr>
        <w:spacing w:line="240" w:lineRule="auto"/>
        <w:rPr>
          <w:rFonts w:ascii="Times New Roman" w:hAnsi="Times New Roman" w:cs="Times New Roman"/>
          <w:b/>
        </w:rPr>
      </w:pPr>
    </w:p>
    <w:p w:rsidR="00CF41BD" w:rsidRPr="006D1E3C" w:rsidRDefault="00CF41BD" w:rsidP="00CF41BD">
      <w:pPr>
        <w:spacing w:line="240" w:lineRule="auto"/>
        <w:rPr>
          <w:rFonts w:ascii="Times New Roman" w:hAnsi="Times New Roman" w:cs="Times New Roman"/>
        </w:rPr>
      </w:pPr>
      <w:r w:rsidRPr="003A1D4C">
        <w:rPr>
          <w:rFonts w:ascii="Times New Roman" w:hAnsi="Times New Roman" w:cs="Times New Roman"/>
          <w:b/>
        </w:rPr>
        <w:t>1.  Course (Online) Information:</w:t>
      </w:r>
      <w:r>
        <w:rPr>
          <w:rFonts w:ascii="Times New Roman" w:hAnsi="Times New Roman" w:cs="Times New Roman"/>
        </w:rPr>
        <w:t xml:space="preserve"> PC 4220 - </w:t>
      </w:r>
      <w:r w:rsidRPr="006D1E3C">
        <w:rPr>
          <w:rFonts w:ascii="Times New Roman" w:hAnsi="Times New Roman" w:cs="Times New Roman"/>
        </w:rPr>
        <w:t>Contractor’s Perspective to Federal Government Contracting</w:t>
      </w:r>
    </w:p>
    <w:p w:rsidR="00CF41BD" w:rsidRPr="006D1E3C" w:rsidRDefault="00CF41BD" w:rsidP="00CF41BD">
      <w:pPr>
        <w:pStyle w:val="ListParagraph"/>
        <w:numPr>
          <w:ilvl w:val="0"/>
          <w:numId w:val="1"/>
        </w:numPr>
        <w:spacing w:line="240" w:lineRule="auto"/>
      </w:pPr>
      <w:r>
        <w:t>3 under</w:t>
      </w:r>
      <w:r w:rsidRPr="006D1E3C">
        <w:t>graduate credit hours</w:t>
      </w:r>
    </w:p>
    <w:p w:rsidR="00CF41BD" w:rsidRDefault="00CF41BD" w:rsidP="00CF41BD">
      <w:pPr>
        <w:spacing w:line="240" w:lineRule="auto"/>
        <w:rPr>
          <w:rFonts w:ascii="Times New Roman" w:hAnsi="Times New Roman" w:cs="Times New Roman"/>
        </w:rPr>
      </w:pPr>
      <w:r w:rsidRPr="003A1D4C">
        <w:rPr>
          <w:rFonts w:ascii="Times New Roman" w:hAnsi="Times New Roman" w:cs="Times New Roman"/>
          <w:b/>
        </w:rPr>
        <w:t>2.  Instructor Information:</w:t>
      </w:r>
      <w:r w:rsidRPr="006D1E3C">
        <w:rPr>
          <w:rFonts w:ascii="Times New Roman" w:hAnsi="Times New Roman" w:cs="Times New Roman"/>
        </w:rPr>
        <w:t xml:space="preserve"> Matt Mazgajewski, </w:t>
      </w:r>
      <w:hyperlink r:id="rId6" w:history="1">
        <w:r w:rsidRPr="0081080E">
          <w:rPr>
            <w:rStyle w:val="Hyperlink"/>
            <w:rFonts w:ascii="Times New Roman" w:hAnsi="Times New Roman" w:cs="Times New Roman"/>
          </w:rPr>
          <w:t>mlm4en@virginia.edu</w:t>
        </w:r>
      </w:hyperlink>
      <w:r>
        <w:rPr>
          <w:rFonts w:ascii="Times New Roman" w:hAnsi="Times New Roman" w:cs="Times New Roman"/>
        </w:rPr>
        <w:t xml:space="preserve">, 850-305-9128 </w:t>
      </w:r>
    </w:p>
    <w:p w:rsidR="00CF41BD" w:rsidRPr="002422D0" w:rsidRDefault="00CF41BD" w:rsidP="00CF41B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 Teaching Assistant:  </w:t>
      </w:r>
      <w:r>
        <w:rPr>
          <w:rFonts w:ascii="Times New Roman" w:hAnsi="Times New Roman" w:cs="Times New Roman"/>
        </w:rPr>
        <w:t xml:space="preserve">Kelly </w:t>
      </w:r>
      <w:proofErr w:type="spellStart"/>
      <w:r>
        <w:rPr>
          <w:rFonts w:ascii="Times New Roman" w:hAnsi="Times New Roman" w:cs="Times New Roman"/>
        </w:rPr>
        <w:t>Merryman</w:t>
      </w:r>
      <w:proofErr w:type="spellEnd"/>
      <w:r>
        <w:rPr>
          <w:rFonts w:ascii="Times New Roman" w:hAnsi="Times New Roman" w:cs="Times New Roman"/>
        </w:rPr>
        <w:t xml:space="preserve">, </w:t>
      </w:r>
      <w:hyperlink r:id="rId7" w:history="1">
        <w:r w:rsidRPr="0081080E">
          <w:rPr>
            <w:rStyle w:val="Hyperlink"/>
            <w:rFonts w:ascii="Times New Roman" w:hAnsi="Times New Roman" w:cs="Times New Roman"/>
          </w:rPr>
          <w:t>kam9s@virginia.edu</w:t>
        </w:r>
      </w:hyperlink>
      <w:r>
        <w:rPr>
          <w:rFonts w:ascii="Times New Roman" w:hAnsi="Times New Roman" w:cs="Times New Roman"/>
        </w:rPr>
        <w:t>, 703-536-1133</w:t>
      </w:r>
    </w:p>
    <w:p w:rsidR="00CF41BD" w:rsidRPr="006D1E3C" w:rsidRDefault="00CF41BD" w:rsidP="00CF41B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3A1D4C">
        <w:rPr>
          <w:rFonts w:ascii="Times New Roman" w:hAnsi="Times New Roman" w:cs="Times New Roman"/>
          <w:b/>
        </w:rPr>
        <w:t>.  Course (Class) Dates and Times:</w:t>
      </w:r>
      <w:r>
        <w:rPr>
          <w:rFonts w:ascii="Times New Roman" w:hAnsi="Times New Roman" w:cs="Times New Roman"/>
        </w:rPr>
        <w:t xml:space="preserve"> Online </w:t>
      </w:r>
      <w:r w:rsidR="00FE7027">
        <w:rPr>
          <w:rFonts w:ascii="Times New Roman" w:hAnsi="Times New Roman" w:cs="Times New Roman"/>
        </w:rPr>
        <w:t>1/20/15 – 4/28/15</w:t>
      </w:r>
      <w:bookmarkStart w:id="0" w:name="_GoBack"/>
      <w:bookmarkEnd w:id="0"/>
    </w:p>
    <w:p w:rsidR="00CF41BD" w:rsidRPr="006D1E3C" w:rsidRDefault="00CF41BD" w:rsidP="00CF41B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3A1D4C">
        <w:rPr>
          <w:rFonts w:ascii="Times New Roman" w:hAnsi="Times New Roman" w:cs="Times New Roman"/>
          <w:b/>
        </w:rPr>
        <w:t>.  Course (Class) Prerequisites:</w:t>
      </w:r>
      <w:r>
        <w:rPr>
          <w:rFonts w:ascii="Times New Roman" w:hAnsi="Times New Roman" w:cs="Times New Roman"/>
        </w:rPr>
        <w:t xml:space="preserve"> None</w:t>
      </w:r>
    </w:p>
    <w:p w:rsidR="00CF41BD" w:rsidRPr="006D1E3C" w:rsidRDefault="00CF41BD" w:rsidP="00CF41B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3A1D4C">
        <w:rPr>
          <w:rFonts w:ascii="Times New Roman" w:hAnsi="Times New Roman" w:cs="Times New Roman"/>
          <w:b/>
        </w:rPr>
        <w:t>.  Course (Class) Description:</w:t>
      </w:r>
      <w:r w:rsidRPr="006D1E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D1E3C">
        <w:rPr>
          <w:rFonts w:ascii="Times New Roman" w:hAnsi="Times New Roman" w:cs="Times New Roman"/>
        </w:rPr>
        <w:t>This course is designed to cover the technical, business, and contractual issues surrounding federal contract management from both the b</w:t>
      </w:r>
      <w:r>
        <w:rPr>
          <w:rFonts w:ascii="Times New Roman" w:hAnsi="Times New Roman" w:cs="Times New Roman"/>
        </w:rPr>
        <w:t xml:space="preserve">uyer and seller perspectives.  </w:t>
      </w:r>
    </w:p>
    <w:p w:rsidR="00CF41BD" w:rsidRPr="003A1D4C" w:rsidRDefault="00CF41BD" w:rsidP="00CF41B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3A1D4C">
        <w:rPr>
          <w:rFonts w:ascii="Times New Roman" w:hAnsi="Times New Roman" w:cs="Times New Roman"/>
          <w:b/>
        </w:rPr>
        <w:t xml:space="preserve">.  Course (Class) Objectives: </w:t>
      </w:r>
    </w:p>
    <w:p w:rsidR="00CF41BD" w:rsidRPr="003A1D4C" w:rsidRDefault="00CF41BD" w:rsidP="00CF41BD">
      <w:pPr>
        <w:spacing w:line="240" w:lineRule="auto"/>
        <w:rPr>
          <w:rFonts w:ascii="Times New Roman" w:hAnsi="Times New Roman" w:cs="Times New Roman"/>
          <w:b/>
        </w:rPr>
      </w:pPr>
      <w:r w:rsidRPr="003A1D4C">
        <w:rPr>
          <w:rFonts w:ascii="Times New Roman" w:hAnsi="Times New Roman" w:cs="Times New Roman"/>
          <w:b/>
        </w:rPr>
        <w:t>Upon completion of the course, the student will:</w:t>
      </w:r>
    </w:p>
    <w:p w:rsidR="00CF41BD" w:rsidRDefault="00CF41BD" w:rsidP="00CF41B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D1E3C">
        <w:rPr>
          <w:rFonts w:ascii="Times New Roman" w:hAnsi="Times New Roman" w:cs="Times New Roman"/>
        </w:rPr>
        <w:t>Understand the basic federal contract mana</w:t>
      </w:r>
      <w:r>
        <w:rPr>
          <w:rFonts w:ascii="Times New Roman" w:hAnsi="Times New Roman" w:cs="Times New Roman"/>
        </w:rPr>
        <w:t>gement theory and principles</w:t>
      </w:r>
      <w:r w:rsidRPr="006D1E3C">
        <w:rPr>
          <w:rFonts w:ascii="Times New Roman" w:hAnsi="Times New Roman" w:cs="Times New Roman"/>
        </w:rPr>
        <w:t xml:space="preserve">                </w:t>
      </w:r>
    </w:p>
    <w:p w:rsidR="00CF41BD" w:rsidRDefault="00CF41BD" w:rsidP="00CF41B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D1E3C">
        <w:rPr>
          <w:rFonts w:ascii="Times New Roman" w:hAnsi="Times New Roman" w:cs="Times New Roman"/>
        </w:rPr>
        <w:t>Understand how strategic planning and marketing sets the stage for good  contracts</w:t>
      </w:r>
    </w:p>
    <w:p w:rsidR="00CF41BD" w:rsidRDefault="00CF41BD" w:rsidP="00CF41B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D1E3C">
        <w:rPr>
          <w:rFonts w:ascii="Times New Roman" w:hAnsi="Times New Roman" w:cs="Times New Roman"/>
        </w:rPr>
        <w:t>Know the parts of a proposal a</w:t>
      </w:r>
      <w:r>
        <w:rPr>
          <w:rFonts w:ascii="Times New Roman" w:hAnsi="Times New Roman" w:cs="Times New Roman"/>
        </w:rPr>
        <w:t>nd how they are to be completed</w:t>
      </w:r>
    </w:p>
    <w:p w:rsidR="00CF41BD" w:rsidRDefault="00CF41BD" w:rsidP="00CF41B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D1E3C">
        <w:rPr>
          <w:rFonts w:ascii="Times New Roman" w:hAnsi="Times New Roman" w:cs="Times New Roman"/>
        </w:rPr>
        <w:t>Learn the steps the prime contractor and government go through as part of after proposal submission activities</w:t>
      </w:r>
    </w:p>
    <w:p w:rsidR="00CF41BD" w:rsidRDefault="00CF41BD" w:rsidP="00CF41B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D1E3C">
        <w:rPr>
          <w:rFonts w:ascii="Times New Roman" w:hAnsi="Times New Roman" w:cs="Times New Roman"/>
        </w:rPr>
        <w:t>Understand how the government and prime contractor start up, perform and shut down a subcontract</w:t>
      </w:r>
    </w:p>
    <w:p w:rsidR="00CF41BD" w:rsidRDefault="00CF41BD" w:rsidP="00CF41B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D1E3C">
        <w:rPr>
          <w:rFonts w:ascii="Times New Roman" w:hAnsi="Times New Roman" w:cs="Times New Roman"/>
        </w:rPr>
        <w:t>Become familiar with the stages of subcontract development and administration</w:t>
      </w:r>
    </w:p>
    <w:p w:rsidR="00CF41BD" w:rsidRDefault="00CF41BD" w:rsidP="00CF41B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D1E3C">
        <w:rPr>
          <w:rFonts w:ascii="Times New Roman" w:hAnsi="Times New Roman" w:cs="Times New Roman"/>
        </w:rPr>
        <w:t>Understand program and contract management best practices, trends, and federal government considerations</w:t>
      </w:r>
    </w:p>
    <w:p w:rsidR="00CF41BD" w:rsidRPr="006D1E3C" w:rsidRDefault="00CF41BD" w:rsidP="00CF41B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D1E3C">
        <w:rPr>
          <w:rFonts w:ascii="Times New Roman" w:hAnsi="Times New Roman" w:cs="Times New Roman"/>
        </w:rPr>
        <w:t xml:space="preserve">Become familiar with the ethical implications of contracting        </w:t>
      </w:r>
    </w:p>
    <w:p w:rsidR="00CF41BD" w:rsidRPr="006D1E3C" w:rsidRDefault="00CF41BD" w:rsidP="00CF41B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3A1D4C">
        <w:rPr>
          <w:rFonts w:ascii="Times New Roman" w:hAnsi="Times New Roman" w:cs="Times New Roman"/>
          <w:b/>
        </w:rPr>
        <w:t>.  Textbooks/Readings/Other Materials:</w:t>
      </w:r>
      <w:r w:rsidRPr="006D1E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D1E3C">
        <w:rPr>
          <w:rFonts w:ascii="Times New Roman" w:hAnsi="Times New Roman" w:cs="Times New Roman"/>
        </w:rPr>
        <w:t xml:space="preserve">The student can purchase the course materials from the </w:t>
      </w:r>
      <w:r>
        <w:rPr>
          <w:rFonts w:ascii="Times New Roman" w:hAnsi="Times New Roman" w:cs="Times New Roman"/>
        </w:rPr>
        <w:t>autho</w:t>
      </w:r>
      <w:r w:rsidRPr="006D1E3C">
        <w:rPr>
          <w:rFonts w:ascii="Times New Roman" w:hAnsi="Times New Roman" w:cs="Times New Roman"/>
        </w:rPr>
        <w:t>r.  Please send a check for $75, course number and your return address to:</w:t>
      </w:r>
    </w:p>
    <w:p w:rsidR="00CF41BD" w:rsidRPr="006D1E3C" w:rsidRDefault="00CF41BD" w:rsidP="00CF41BD">
      <w:pPr>
        <w:spacing w:line="240" w:lineRule="auto"/>
        <w:rPr>
          <w:rFonts w:ascii="Times New Roman" w:hAnsi="Times New Roman" w:cs="Times New Roman"/>
        </w:rPr>
      </w:pPr>
      <w:r w:rsidRPr="006D1E3C">
        <w:rPr>
          <w:rFonts w:ascii="Times New Roman" w:hAnsi="Times New Roman" w:cs="Times New Roman"/>
        </w:rPr>
        <w:t xml:space="preserve">Dr. Mary Ann </w:t>
      </w:r>
      <w:proofErr w:type="spellStart"/>
      <w:r w:rsidRPr="006D1E3C">
        <w:rPr>
          <w:rFonts w:ascii="Times New Roman" w:hAnsi="Times New Roman" w:cs="Times New Roman"/>
        </w:rPr>
        <w:t>Wangemann</w:t>
      </w:r>
      <w:proofErr w:type="spellEnd"/>
    </w:p>
    <w:p w:rsidR="00CF41BD" w:rsidRPr="006D1E3C" w:rsidRDefault="00CF41BD" w:rsidP="00CF41BD">
      <w:pPr>
        <w:spacing w:line="240" w:lineRule="auto"/>
        <w:rPr>
          <w:rFonts w:ascii="Times New Roman" w:hAnsi="Times New Roman" w:cs="Times New Roman"/>
        </w:rPr>
      </w:pPr>
      <w:r w:rsidRPr="006D1E3C">
        <w:rPr>
          <w:rFonts w:ascii="Times New Roman" w:hAnsi="Times New Roman" w:cs="Times New Roman"/>
        </w:rPr>
        <w:t>44203 Chatham Way</w:t>
      </w:r>
    </w:p>
    <w:p w:rsidR="00CF41BD" w:rsidRPr="006D1E3C" w:rsidRDefault="00CF41BD" w:rsidP="00CF41BD">
      <w:pPr>
        <w:spacing w:line="240" w:lineRule="auto"/>
        <w:rPr>
          <w:rFonts w:ascii="Times New Roman" w:hAnsi="Times New Roman" w:cs="Times New Roman"/>
        </w:rPr>
      </w:pPr>
      <w:r w:rsidRPr="006D1E3C">
        <w:rPr>
          <w:rFonts w:ascii="Times New Roman" w:hAnsi="Times New Roman" w:cs="Times New Roman"/>
        </w:rPr>
        <w:t xml:space="preserve">Ashburn, VA 20147  </w:t>
      </w:r>
    </w:p>
    <w:p w:rsidR="00CF41BD" w:rsidRPr="003A1D4C" w:rsidRDefault="00CF41BD" w:rsidP="00CF41B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3A1D4C">
        <w:rPr>
          <w:rFonts w:ascii="Times New Roman" w:hAnsi="Times New Roman" w:cs="Times New Roman"/>
          <w:b/>
        </w:rPr>
        <w:t>.  Course (Class) Methodology Online Courses:</w:t>
      </w:r>
    </w:p>
    <w:p w:rsidR="00CF41BD" w:rsidRPr="006D1E3C" w:rsidRDefault="00CF41BD" w:rsidP="00CF41BD">
      <w:pPr>
        <w:spacing w:line="240" w:lineRule="auto"/>
        <w:rPr>
          <w:rFonts w:ascii="Times New Roman" w:hAnsi="Times New Roman" w:cs="Times New Roman"/>
        </w:rPr>
      </w:pPr>
      <w:r w:rsidRPr="006D1E3C">
        <w:rPr>
          <w:rFonts w:ascii="Times New Roman" w:hAnsi="Times New Roman" w:cs="Times New Roman"/>
        </w:rPr>
        <w:t>The course will be taught in an online classroom format.  The course will be broken down into 1</w:t>
      </w:r>
      <w:r>
        <w:rPr>
          <w:rFonts w:ascii="Times New Roman" w:hAnsi="Times New Roman" w:cs="Times New Roman"/>
        </w:rPr>
        <w:t>4</w:t>
      </w:r>
      <w:r w:rsidRPr="006D1E3C">
        <w:rPr>
          <w:rFonts w:ascii="Times New Roman" w:hAnsi="Times New Roman" w:cs="Times New Roman"/>
        </w:rPr>
        <w:t xml:space="preserve"> modules each lasting at least one week.  Students will be expected to read the textbook material for that module and respond to the threaded discussion questions posted each week.    </w:t>
      </w:r>
    </w:p>
    <w:p w:rsidR="00CF41BD" w:rsidRPr="006D1E3C" w:rsidRDefault="00CF41BD" w:rsidP="00CF41BD">
      <w:pPr>
        <w:spacing w:line="240" w:lineRule="auto"/>
        <w:rPr>
          <w:rFonts w:ascii="Times New Roman" w:hAnsi="Times New Roman" w:cs="Times New Roman"/>
        </w:rPr>
      </w:pPr>
      <w:r w:rsidRPr="006D1E3C">
        <w:rPr>
          <w:rFonts w:ascii="Times New Roman" w:hAnsi="Times New Roman" w:cs="Times New Roman"/>
        </w:rPr>
        <w:t>There are several activities designed to meet the course objectives:</w:t>
      </w:r>
    </w:p>
    <w:p w:rsidR="00CF41BD" w:rsidRDefault="00CF41BD" w:rsidP="00CF41B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D1E3C">
        <w:rPr>
          <w:rFonts w:ascii="Times New Roman" w:hAnsi="Times New Roman" w:cs="Times New Roman"/>
        </w:rPr>
        <w:t>Weekly lectures will be provided in the course materials to cover key aspects of the topic.</w:t>
      </w:r>
    </w:p>
    <w:p w:rsidR="00CF41BD" w:rsidRDefault="00CF41BD" w:rsidP="00CF41B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CF41BD">
        <w:rPr>
          <w:rFonts w:ascii="Times New Roman" w:hAnsi="Times New Roman" w:cs="Times New Roman"/>
        </w:rPr>
        <w:lastRenderedPageBreak/>
        <w:t>Students will be assessed on mastery of the subject matter through an open book midterm and final exam.</w:t>
      </w:r>
    </w:p>
    <w:p w:rsidR="00CF41BD" w:rsidRDefault="00CF41BD" w:rsidP="00CF41B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D1E3C">
        <w:rPr>
          <w:rFonts w:ascii="Times New Roman" w:hAnsi="Times New Roman" w:cs="Times New Roman"/>
        </w:rPr>
        <w:t>Students will have an opportunity to demonstrate their skills and interests in the subject matt</w:t>
      </w:r>
      <w:r>
        <w:rPr>
          <w:rFonts w:ascii="Times New Roman" w:hAnsi="Times New Roman" w:cs="Times New Roman"/>
        </w:rPr>
        <w:t xml:space="preserve">er through an individual project. </w:t>
      </w:r>
    </w:p>
    <w:sectPr w:rsidR="00CF4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30A05"/>
    <w:multiLevelType w:val="hybridMultilevel"/>
    <w:tmpl w:val="24D8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82DF0"/>
    <w:multiLevelType w:val="hybridMultilevel"/>
    <w:tmpl w:val="7482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BD"/>
    <w:rsid w:val="001E0CB6"/>
    <w:rsid w:val="004C2893"/>
    <w:rsid w:val="00C02C3C"/>
    <w:rsid w:val="00CF41BD"/>
    <w:rsid w:val="00FE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1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m9s@virgini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m4en@virgini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Booz Allen Hamilton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Mazgajewski, Matthew [USA]</dc:creator>
  <cp:lastModifiedBy>Mazgajewski, Matthew [USA]</cp:lastModifiedBy>
  <cp:revision>4</cp:revision>
  <dcterms:created xsi:type="dcterms:W3CDTF">2013-12-04T15:43:00Z</dcterms:created>
  <dcterms:modified xsi:type="dcterms:W3CDTF">2014-12-09T01:01:00Z</dcterms:modified>
</cp:coreProperties>
</file>