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ACA" w:rsidRDefault="00A76ACA">
      <w:pPr>
        <w:tabs>
          <w:tab w:val="left" w:pos="5280"/>
        </w:tabs>
        <w:spacing w:after="0" w:line="240" w:lineRule="auto"/>
        <w:rPr>
          <w:b/>
          <w:smallCaps/>
          <w:color w:val="1E3573"/>
          <w:sz w:val="24"/>
        </w:rPr>
      </w:pPr>
    </w:p>
    <w:p w:rsidR="00A76ACA" w:rsidRDefault="00A76ACA">
      <w:pPr>
        <w:spacing w:after="0" w:line="240" w:lineRule="auto"/>
        <w:jc w:val="center"/>
        <w:rPr>
          <w:rFonts w:ascii="Arial Bold" w:hAnsi="Arial Bold"/>
          <w:sz w:val="24"/>
        </w:rPr>
      </w:pPr>
    </w:p>
    <w:p w:rsidR="00A76ACA" w:rsidRDefault="00A76ACA">
      <w:pPr>
        <w:spacing w:after="0" w:line="240" w:lineRule="auto"/>
        <w:jc w:val="center"/>
        <w:rPr>
          <w:rFonts w:ascii="Arial Bold" w:hAnsi="Arial Bold"/>
          <w:sz w:val="24"/>
        </w:rPr>
      </w:pPr>
    </w:p>
    <w:p w:rsidR="00A76ACA" w:rsidRDefault="00A76ACA">
      <w:pPr>
        <w:spacing w:after="0" w:line="240" w:lineRule="auto"/>
        <w:jc w:val="center"/>
        <w:rPr>
          <w:rFonts w:ascii="Arial Bold" w:hAnsi="Arial Bold"/>
          <w:sz w:val="24"/>
        </w:rPr>
      </w:pPr>
    </w:p>
    <w:p w:rsidR="00A76ACA" w:rsidRDefault="00A76ACA">
      <w:pPr>
        <w:spacing w:after="0" w:line="240" w:lineRule="auto"/>
        <w:jc w:val="center"/>
        <w:rPr>
          <w:rFonts w:ascii="Arial Bold" w:hAnsi="Arial Bold"/>
          <w:sz w:val="24"/>
        </w:rPr>
      </w:pPr>
      <w:r>
        <w:rPr>
          <w:rFonts w:ascii="Arial Bold" w:hAnsi="Arial Bold"/>
          <w:sz w:val="24"/>
        </w:rPr>
        <w:t>Class Overview</w:t>
      </w:r>
    </w:p>
    <w:p w:rsidR="00A76ACA" w:rsidRDefault="00A76ACA">
      <w:pPr>
        <w:spacing w:after="0" w:line="240" w:lineRule="auto"/>
        <w:jc w:val="center"/>
        <w:rPr>
          <w:rFonts w:ascii="Arial" w:hAnsi="Arial"/>
          <w:sz w:val="24"/>
        </w:rPr>
      </w:pPr>
    </w:p>
    <w:tbl>
      <w:tblPr>
        <w:tblW w:w="0" w:type="auto"/>
        <w:jc w:val="center"/>
        <w:shd w:val="clear" w:color="auto" w:fill="FFFFFF"/>
        <w:tblLayout w:type="fixed"/>
        <w:tblLook w:val="0000"/>
      </w:tblPr>
      <w:tblGrid>
        <w:gridCol w:w="1941"/>
        <w:gridCol w:w="1027"/>
        <w:gridCol w:w="1213"/>
        <w:gridCol w:w="1079"/>
        <w:gridCol w:w="1588"/>
        <w:gridCol w:w="171"/>
        <w:gridCol w:w="2149"/>
        <w:gridCol w:w="177"/>
      </w:tblGrid>
      <w:tr w:rsidR="00A76ACA">
        <w:trPr>
          <w:cantSplit/>
          <w:trHeight w:val="844"/>
          <w:jc w:val="center"/>
        </w:trPr>
        <w:tc>
          <w:tcPr>
            <w:tcW w:w="9345"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76ACA" w:rsidRDefault="00A76ACA">
            <w:pPr>
              <w:pStyle w:val="TableGrid1"/>
              <w:jc w:val="center"/>
              <w:rPr>
                <w:rFonts w:ascii="Arial Bold" w:hAnsi="Arial Bold"/>
              </w:rPr>
            </w:pPr>
            <w:r>
              <w:rPr>
                <w:rFonts w:ascii="Arial Bold" w:hAnsi="Arial Bold"/>
              </w:rPr>
              <w:t>General Class Information</w:t>
            </w:r>
          </w:p>
          <w:p w:rsidR="00A76ACA" w:rsidRDefault="00A76ACA">
            <w:pPr>
              <w:pStyle w:val="TableGrid1"/>
              <w:jc w:val="center"/>
              <w:rPr>
                <w:rFonts w:ascii="Arial Italic" w:hAnsi="Arial Italic"/>
                <w:sz w:val="20"/>
              </w:rPr>
            </w:pPr>
            <w:r>
              <w:rPr>
                <w:rFonts w:ascii="Arial Italic" w:hAnsi="Arial Italic"/>
                <w:sz w:val="20"/>
              </w:rPr>
              <w:t xml:space="preserve">All fields must be completed and posted in </w:t>
            </w:r>
            <w:proofErr w:type="spellStart"/>
            <w:r>
              <w:rPr>
                <w:rFonts w:ascii="Arial Italic" w:hAnsi="Arial Italic"/>
                <w:sz w:val="20"/>
              </w:rPr>
              <w:t>UVaCollab</w:t>
            </w:r>
            <w:proofErr w:type="spellEnd"/>
            <w:r>
              <w:rPr>
                <w:rFonts w:ascii="Arial Italic" w:hAnsi="Arial Italic"/>
                <w:sz w:val="20"/>
              </w:rPr>
              <w:t xml:space="preserve"> and World Viewable in SIS no later than two weeks prior to registration.</w:t>
            </w:r>
          </w:p>
        </w:tc>
      </w:tr>
      <w:tr w:rsidR="00A76ACA">
        <w:trPr>
          <w:cantSplit/>
          <w:trHeight w:val="655"/>
          <w:jc w:val="center"/>
        </w:trPr>
        <w:tc>
          <w:tcPr>
            <w:tcW w:w="1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76ACA" w:rsidRDefault="00A76ACA">
            <w:pPr>
              <w:pStyle w:val="TableGrid1"/>
              <w:rPr>
                <w:rFonts w:ascii="Arial Bold" w:hAnsi="Arial Bold"/>
                <w:sz w:val="20"/>
              </w:rPr>
            </w:pPr>
            <w:r>
              <w:rPr>
                <w:rFonts w:ascii="Arial Bold" w:hAnsi="Arial Bold"/>
                <w:sz w:val="20"/>
              </w:rPr>
              <w:t>Subject Area &amp;</w:t>
            </w:r>
          </w:p>
          <w:p w:rsidR="00A76ACA" w:rsidRDefault="00A76ACA">
            <w:pPr>
              <w:pStyle w:val="TableGrid1"/>
              <w:rPr>
                <w:rFonts w:ascii="Arial Bold" w:hAnsi="Arial Bold"/>
                <w:sz w:val="20"/>
              </w:rPr>
            </w:pPr>
            <w:r>
              <w:rPr>
                <w:rFonts w:ascii="Arial Bold" w:hAnsi="Arial Bold"/>
                <w:sz w:val="20"/>
              </w:rPr>
              <w:t>Catalog Number</w:t>
            </w:r>
          </w:p>
        </w:tc>
        <w:tc>
          <w:tcPr>
            <w:tcW w:w="10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76ACA" w:rsidRDefault="00A76ACA">
            <w:pPr>
              <w:pStyle w:val="TableGrid1"/>
              <w:rPr>
                <w:rFonts w:ascii="Arial" w:hAnsi="Arial"/>
                <w:sz w:val="18"/>
                <w:shd w:val="clear" w:color="auto" w:fill="D9D9D9"/>
              </w:rPr>
            </w:pPr>
            <w:r>
              <w:rPr>
                <w:rFonts w:ascii="Arial" w:hAnsi="Arial"/>
                <w:sz w:val="18"/>
                <w:shd w:val="clear" w:color="auto" w:fill="D9D9D9"/>
              </w:rPr>
              <w:t>   HR 5050  </w:t>
            </w:r>
          </w:p>
        </w:tc>
        <w:tc>
          <w:tcPr>
            <w:tcW w:w="1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76ACA" w:rsidRDefault="00A76ACA">
            <w:pPr>
              <w:pStyle w:val="TableGrid1"/>
              <w:rPr>
                <w:rFonts w:ascii="Arial Bold" w:hAnsi="Arial Bold"/>
                <w:sz w:val="20"/>
              </w:rPr>
            </w:pPr>
            <w:r>
              <w:rPr>
                <w:rFonts w:ascii="Arial Bold" w:hAnsi="Arial Bold"/>
                <w:sz w:val="20"/>
              </w:rPr>
              <w:t>Class Title</w:t>
            </w:r>
          </w:p>
        </w:tc>
        <w:tc>
          <w:tcPr>
            <w:tcW w:w="498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76ACA" w:rsidRDefault="00A76ACA">
            <w:pPr>
              <w:spacing w:after="0" w:line="240" w:lineRule="auto"/>
              <w:ind w:left="1080"/>
              <w:rPr>
                <w:rFonts w:ascii="Times New Roman" w:hAnsi="Times New Roman"/>
                <w:sz w:val="24"/>
              </w:rPr>
            </w:pPr>
            <w:r>
              <w:rPr>
                <w:rFonts w:ascii="Times New Roman" w:hAnsi="Times New Roman"/>
                <w:sz w:val="24"/>
              </w:rPr>
              <w:t xml:space="preserve">Organization Change and Development </w:t>
            </w:r>
          </w:p>
        </w:tc>
        <w:tc>
          <w:tcPr>
            <w:tcW w:w="175" w:type="dxa"/>
            <w:tcBorders>
              <w:top w:val="single" w:sz="4"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rsidR="00A76ACA" w:rsidRDefault="00A76ACA">
            <w:pPr>
              <w:pStyle w:val="FreeFormA"/>
              <w:spacing w:after="0" w:line="240" w:lineRule="auto"/>
            </w:pPr>
          </w:p>
        </w:tc>
      </w:tr>
      <w:tr w:rsidR="00A76ACA">
        <w:trPr>
          <w:cantSplit/>
          <w:trHeight w:val="1155"/>
          <w:jc w:val="center"/>
        </w:trPr>
        <w:tc>
          <w:tcPr>
            <w:tcW w:w="1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76ACA" w:rsidRDefault="00A76ACA">
            <w:pPr>
              <w:pStyle w:val="TableGrid1"/>
              <w:rPr>
                <w:rFonts w:ascii="Arial Bold" w:hAnsi="Arial Bold"/>
                <w:sz w:val="20"/>
              </w:rPr>
            </w:pPr>
            <w:r>
              <w:rPr>
                <w:rFonts w:ascii="Arial Bold" w:hAnsi="Arial Bold"/>
                <w:sz w:val="20"/>
              </w:rPr>
              <w:t>Credit Type</w:t>
            </w:r>
          </w:p>
        </w:tc>
        <w:tc>
          <w:tcPr>
            <w:tcW w:w="22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76ACA" w:rsidRDefault="00A76ACA">
            <w:pPr>
              <w:pStyle w:val="TableGrid1"/>
              <w:rPr>
                <w:rFonts w:ascii="Arial Bold" w:hAnsi="Arial Bold"/>
                <w:sz w:val="12"/>
              </w:rPr>
            </w:pPr>
          </w:p>
          <w:p w:rsidR="00A76ACA" w:rsidRDefault="00A76ACA">
            <w:pPr>
              <w:pStyle w:val="TableGrid1"/>
              <w:rPr>
                <w:rFonts w:ascii="Arial Bold" w:hAnsi="Arial Bold"/>
                <w:sz w:val="18"/>
              </w:rPr>
            </w:pPr>
            <w:r>
              <w:rPr>
                <w:rFonts w:ascii="Arial Bold" w:hAnsi="Arial Bold"/>
                <w:sz w:val="18"/>
              </w:rPr>
              <w:t>Undergraduate</w:t>
            </w:r>
          </w:p>
          <w:p w:rsidR="00A76ACA" w:rsidRDefault="00A76ACA">
            <w:pPr>
              <w:pStyle w:val="TableGrid1"/>
              <w:rPr>
                <w:rFonts w:ascii="Arial Bold" w:hAnsi="Arial Bold"/>
                <w:sz w:val="12"/>
              </w:rPr>
            </w:pPr>
          </w:p>
          <w:p w:rsidR="00A76ACA" w:rsidRDefault="00A76ACA">
            <w:pPr>
              <w:pStyle w:val="TableGrid1"/>
              <w:rPr>
                <w:rFonts w:ascii="Arial Bold" w:hAnsi="Arial Bold"/>
                <w:sz w:val="18"/>
              </w:rPr>
            </w:pPr>
            <w:r>
              <w:rPr>
                <w:rFonts w:ascii="Arial Bold" w:hAnsi="Arial Bold"/>
                <w:sz w:val="18"/>
              </w:rPr>
              <w:t>Graduate xx</w:t>
            </w:r>
          </w:p>
          <w:p w:rsidR="00A76ACA" w:rsidRDefault="00A76ACA">
            <w:pPr>
              <w:pStyle w:val="TableGrid1"/>
            </w:pPr>
          </w:p>
        </w:tc>
        <w:tc>
          <w:tcPr>
            <w:tcW w:w="1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76ACA" w:rsidRDefault="00A76ACA">
            <w:pPr>
              <w:pStyle w:val="TableGrid1"/>
              <w:rPr>
                <w:rFonts w:ascii="Arial Bold" w:hAnsi="Arial Bold"/>
                <w:sz w:val="18"/>
              </w:rPr>
            </w:pPr>
            <w:r>
              <w:rPr>
                <w:rFonts w:ascii="Arial Bold" w:hAnsi="Arial Bold"/>
                <w:sz w:val="18"/>
              </w:rPr>
              <w:t xml:space="preserve"> Credit</w:t>
            </w:r>
          </w:p>
          <w:p w:rsidR="00A76ACA" w:rsidRDefault="00A76ACA">
            <w:pPr>
              <w:pStyle w:val="TableGrid1"/>
              <w:rPr>
                <w:rFonts w:ascii="Arial Bold" w:hAnsi="Arial Bold"/>
                <w:sz w:val="12"/>
              </w:rPr>
            </w:pPr>
          </w:p>
          <w:p w:rsidR="00A76ACA" w:rsidRDefault="00A76ACA">
            <w:pPr>
              <w:pStyle w:val="TableGrid1"/>
              <w:rPr>
                <w:rFonts w:ascii="Arial Bold" w:hAnsi="Arial Bold"/>
                <w:sz w:val="18"/>
              </w:rPr>
            </w:pPr>
            <w:r>
              <w:rPr>
                <w:rFonts w:ascii="Arial Bold" w:hAnsi="Arial Bold"/>
                <w:sz w:val="18"/>
              </w:rPr>
              <w:t xml:space="preserve"> Noncredit</w:t>
            </w:r>
          </w:p>
          <w:p w:rsidR="00A76ACA" w:rsidRDefault="00A76ACA">
            <w:pPr>
              <w:pStyle w:val="TableGrid1"/>
            </w:pPr>
          </w:p>
        </w:tc>
        <w:tc>
          <w:tcPr>
            <w:tcW w:w="1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76ACA" w:rsidRDefault="00A76ACA">
            <w:pPr>
              <w:pStyle w:val="TableGrid1"/>
              <w:rPr>
                <w:rFonts w:ascii="Arial Bold" w:hAnsi="Arial Bold"/>
                <w:sz w:val="20"/>
              </w:rPr>
            </w:pPr>
            <w:r>
              <w:rPr>
                <w:rFonts w:ascii="Arial Bold" w:hAnsi="Arial Bold"/>
                <w:sz w:val="20"/>
              </w:rPr>
              <w:t>Delivery Method</w:t>
            </w:r>
          </w:p>
        </w:tc>
        <w:tc>
          <w:tcPr>
            <w:tcW w:w="23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76ACA" w:rsidRDefault="00A76ACA">
            <w:pPr>
              <w:pStyle w:val="TableGrid1"/>
              <w:rPr>
                <w:rFonts w:ascii="Arial Bold" w:hAnsi="Arial Bold"/>
                <w:sz w:val="12"/>
              </w:rPr>
            </w:pPr>
          </w:p>
          <w:p w:rsidR="00A76ACA" w:rsidRDefault="00A76ACA">
            <w:pPr>
              <w:pStyle w:val="TableGrid1"/>
              <w:rPr>
                <w:rFonts w:ascii="Arial Bold" w:hAnsi="Arial Bold"/>
                <w:sz w:val="18"/>
              </w:rPr>
            </w:pPr>
            <w:r>
              <w:rPr>
                <w:rFonts w:ascii="Arial Bold" w:hAnsi="Arial Bold"/>
                <w:sz w:val="18"/>
              </w:rPr>
              <w:t>P (In-Person)</w:t>
            </w:r>
          </w:p>
          <w:p w:rsidR="00A76ACA" w:rsidRDefault="00A76ACA">
            <w:pPr>
              <w:pStyle w:val="TableGrid1"/>
              <w:rPr>
                <w:rFonts w:ascii="Arial Bold" w:hAnsi="Arial Bold"/>
                <w:sz w:val="12"/>
              </w:rPr>
            </w:pPr>
          </w:p>
          <w:p w:rsidR="00A76ACA" w:rsidRDefault="00A76ACA">
            <w:pPr>
              <w:pStyle w:val="TableGrid1"/>
              <w:rPr>
                <w:rFonts w:ascii="Arial Bold" w:hAnsi="Arial Bold"/>
                <w:sz w:val="18"/>
              </w:rPr>
            </w:pPr>
            <w:r>
              <w:rPr>
                <w:rFonts w:ascii="Arial Bold" w:hAnsi="Arial Bold"/>
                <w:sz w:val="18"/>
              </w:rPr>
              <w:t>CI (Classroom/Internet)</w:t>
            </w:r>
          </w:p>
          <w:p w:rsidR="00A76ACA" w:rsidRDefault="00A76ACA">
            <w:pPr>
              <w:pStyle w:val="TableGrid1"/>
              <w:rPr>
                <w:rFonts w:ascii="Arial Bold" w:hAnsi="Arial Bold"/>
                <w:sz w:val="12"/>
              </w:rPr>
            </w:pPr>
          </w:p>
          <w:p w:rsidR="00A76ACA" w:rsidRDefault="00A76ACA">
            <w:pPr>
              <w:pStyle w:val="TableGrid1"/>
              <w:rPr>
                <w:rFonts w:ascii="Arial Bold" w:hAnsi="Arial Bold"/>
                <w:sz w:val="18"/>
              </w:rPr>
            </w:pPr>
            <w:r>
              <w:rPr>
                <w:rFonts w:ascii="Arial Bold" w:hAnsi="Arial Bold"/>
                <w:sz w:val="18"/>
              </w:rPr>
              <w:t>WB (Web-Based)  xx</w:t>
            </w:r>
          </w:p>
          <w:p w:rsidR="00A76ACA" w:rsidRDefault="00A76ACA">
            <w:pPr>
              <w:pStyle w:val="TableGrid1"/>
            </w:pPr>
          </w:p>
        </w:tc>
        <w:tc>
          <w:tcPr>
            <w:tcW w:w="175" w:type="dxa"/>
            <w:tcBorders>
              <w:top w:val="single" w:sz="8"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rsidR="00A76ACA" w:rsidRDefault="00A76ACA">
            <w:pPr>
              <w:pStyle w:val="FreeFormA"/>
              <w:spacing w:after="0" w:line="240" w:lineRule="auto"/>
            </w:pPr>
          </w:p>
        </w:tc>
      </w:tr>
      <w:tr w:rsidR="00A76ACA">
        <w:trPr>
          <w:cantSplit/>
          <w:trHeight w:val="660"/>
          <w:jc w:val="center"/>
        </w:trPr>
        <w:tc>
          <w:tcPr>
            <w:tcW w:w="1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76ACA" w:rsidRDefault="00A76ACA">
            <w:pPr>
              <w:pStyle w:val="TableGrid1"/>
              <w:rPr>
                <w:rFonts w:ascii="Arial Bold" w:hAnsi="Arial Bold"/>
                <w:sz w:val="20"/>
              </w:rPr>
            </w:pPr>
            <w:r>
              <w:rPr>
                <w:rFonts w:ascii="Arial Bold" w:hAnsi="Arial Bold"/>
                <w:sz w:val="20"/>
              </w:rPr>
              <w:t xml:space="preserve">Re-licensure </w:t>
            </w:r>
          </w:p>
          <w:p w:rsidR="00A76ACA" w:rsidRDefault="00A76ACA">
            <w:pPr>
              <w:pStyle w:val="TableGrid1"/>
              <w:rPr>
                <w:rFonts w:ascii="Arial Bold" w:hAnsi="Arial Bold"/>
                <w:sz w:val="20"/>
              </w:rPr>
            </w:pPr>
            <w:r>
              <w:rPr>
                <w:rFonts w:ascii="Arial Bold" w:hAnsi="Arial Bold"/>
                <w:sz w:val="20"/>
              </w:rPr>
              <w:t>Re-certification  Points</w:t>
            </w:r>
          </w:p>
        </w:tc>
        <w:tc>
          <w:tcPr>
            <w:tcW w:w="22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76ACA" w:rsidRDefault="00A76ACA">
            <w:pPr>
              <w:pStyle w:val="TableGrid1"/>
              <w:rPr>
                <w:rFonts w:ascii="Arial" w:hAnsi="Arial"/>
                <w:sz w:val="18"/>
                <w:shd w:val="clear" w:color="auto" w:fill="D9D9D9"/>
              </w:rPr>
            </w:pPr>
            <w:r>
              <w:rPr>
                <w:rFonts w:ascii="Arial" w:hAnsi="Arial"/>
                <w:sz w:val="18"/>
                <w:shd w:val="clear" w:color="auto" w:fill="D9D9D9"/>
              </w:rPr>
              <w:t>     </w:t>
            </w:r>
          </w:p>
        </w:tc>
        <w:tc>
          <w:tcPr>
            <w:tcW w:w="283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76ACA" w:rsidRDefault="00A76ACA">
            <w:pPr>
              <w:pStyle w:val="TableGrid1"/>
              <w:rPr>
                <w:rFonts w:ascii="Arial Bold" w:hAnsi="Arial Bold"/>
                <w:sz w:val="20"/>
              </w:rPr>
            </w:pPr>
            <w:r>
              <w:rPr>
                <w:rFonts w:ascii="Arial Bold" w:hAnsi="Arial Bold"/>
                <w:sz w:val="20"/>
              </w:rPr>
              <w:t>Approval Date</w:t>
            </w:r>
          </w:p>
          <w:p w:rsidR="00A76ACA" w:rsidRDefault="00A76ACA">
            <w:pPr>
              <w:pStyle w:val="TableGrid1"/>
              <w:rPr>
                <w:rFonts w:ascii="Arial Italic" w:hAnsi="Arial Italic"/>
                <w:sz w:val="16"/>
              </w:rPr>
            </w:pPr>
            <w:r>
              <w:rPr>
                <w:rFonts w:ascii="Arial Italic" w:hAnsi="Arial Italic"/>
                <w:sz w:val="16"/>
              </w:rPr>
              <w:t>(For internal use only)</w:t>
            </w:r>
          </w:p>
        </w:tc>
        <w:tc>
          <w:tcPr>
            <w:tcW w:w="232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A76ACA" w:rsidRDefault="00A76ACA">
            <w:pPr>
              <w:pStyle w:val="TableGrid1"/>
              <w:rPr>
                <w:rFonts w:ascii="Arial" w:hAnsi="Arial"/>
                <w:sz w:val="18"/>
                <w:shd w:val="clear" w:color="auto" w:fill="D9D9D9"/>
              </w:rPr>
            </w:pPr>
            <w:r>
              <w:rPr>
                <w:rFonts w:ascii="Arial" w:hAnsi="Arial"/>
                <w:sz w:val="18"/>
                <w:shd w:val="clear" w:color="auto" w:fill="D9D9D9"/>
              </w:rPr>
              <w:t>     </w:t>
            </w:r>
          </w:p>
        </w:tc>
      </w:tr>
    </w:tbl>
    <w:p w:rsidR="00A76ACA" w:rsidRDefault="00A76ACA">
      <w:pPr>
        <w:pStyle w:val="FreeForm"/>
        <w:jc w:val="center"/>
        <w:rPr>
          <w:rFonts w:ascii="Arial" w:hAnsi="Arial"/>
          <w:sz w:val="24"/>
        </w:rPr>
      </w:pPr>
    </w:p>
    <w:p w:rsidR="00A76ACA" w:rsidRDefault="00A76ACA">
      <w:pPr>
        <w:pStyle w:val="FreeFormA"/>
        <w:jc w:val="center"/>
        <w:rPr>
          <w:rFonts w:ascii="Arial" w:hAnsi="Arial"/>
          <w:sz w:val="24"/>
        </w:rPr>
      </w:pPr>
    </w:p>
    <w:p w:rsidR="00A76ACA" w:rsidRDefault="00A76ACA">
      <w:pPr>
        <w:spacing w:after="0" w:line="240" w:lineRule="auto"/>
        <w:rPr>
          <w:rFonts w:ascii="Arial" w:hAnsi="Arial"/>
          <w:sz w:val="18"/>
        </w:rPr>
      </w:pPr>
    </w:p>
    <w:p w:rsidR="00A76ACA" w:rsidRDefault="00A76ACA">
      <w:pPr>
        <w:spacing w:after="0" w:line="240" w:lineRule="auto"/>
        <w:rPr>
          <w:rFonts w:ascii="Arial" w:hAnsi="Arial"/>
          <w:sz w:val="18"/>
        </w:rPr>
      </w:pPr>
    </w:p>
    <w:p w:rsidR="00A76ACA" w:rsidRDefault="00A76ACA">
      <w:pPr>
        <w:pStyle w:val="ListParagraph"/>
        <w:numPr>
          <w:ilvl w:val="0"/>
          <w:numId w:val="1"/>
        </w:numPr>
        <w:spacing w:after="0" w:line="240" w:lineRule="auto"/>
        <w:ind w:hanging="720"/>
        <w:rPr>
          <w:rFonts w:ascii="Arial Bold" w:hAnsi="Arial Bold"/>
          <w:sz w:val="20"/>
        </w:rPr>
      </w:pPr>
      <w:r>
        <w:rPr>
          <w:rFonts w:ascii="Arial Bold" w:hAnsi="Arial Bold"/>
          <w:sz w:val="20"/>
        </w:rPr>
        <w:t xml:space="preserve">Class Description </w:t>
      </w:r>
    </w:p>
    <w:p w:rsidR="00A76ACA" w:rsidRDefault="00A76ACA">
      <w:pPr>
        <w:spacing w:after="0" w:line="240" w:lineRule="auto"/>
        <w:ind w:left="1260"/>
        <w:rPr>
          <w:rFonts w:ascii="Times New Roman" w:hAnsi="Times New Roman"/>
          <w:sz w:val="24"/>
        </w:rPr>
      </w:pPr>
      <w:r>
        <w:rPr>
          <w:rFonts w:ascii="Times New Roman" w:hAnsi="Times New Roman"/>
          <w:sz w:val="24"/>
        </w:rPr>
        <w:t>The goal of the course is to prepare students to improve organization effectiveness through skilled management of the dynamic factors that influence human behavior within organizational settings.  The course provides students with an understanding of the social, structural and process aspects of organizational systems as they affect, and are affected by, groups, other organizations, and the environment.</w:t>
      </w:r>
    </w:p>
    <w:p w:rsidR="00A76ACA" w:rsidRDefault="00A76ACA">
      <w:pPr>
        <w:spacing w:after="0" w:line="240" w:lineRule="auto"/>
        <w:ind w:left="1260"/>
        <w:rPr>
          <w:rFonts w:ascii="Times New Roman" w:hAnsi="Times New Roman"/>
          <w:sz w:val="24"/>
        </w:rPr>
      </w:pPr>
    </w:p>
    <w:p w:rsidR="00A76ACA" w:rsidRDefault="00A76ACA">
      <w:pPr>
        <w:pStyle w:val="Preformatted"/>
        <w:tabs>
          <w:tab w:val="clear" w:pos="959"/>
          <w:tab w:val="clear" w:pos="9590"/>
          <w:tab w:val="left" w:pos="1260"/>
        </w:tabs>
        <w:ind w:left="1260"/>
        <w:rPr>
          <w:rFonts w:ascii="Times New Roman" w:hAnsi="Times New Roman"/>
        </w:rPr>
      </w:pPr>
      <w:r>
        <w:rPr>
          <w:rFonts w:ascii="Times New Roman" w:hAnsi="Times New Roman"/>
        </w:rPr>
        <w:t xml:space="preserve">The course enables the student to understand the behavioral concepts and theories that form the foundation of organization Development (OD), the process of change management, and the OD techniques and interventions designed to improve organization </w:t>
      </w:r>
      <w:r w:rsidR="00280DF2" w:rsidRPr="00280DF2">
        <w:rPr>
          <w:noProof/>
        </w:rPr>
        <w:pict>
          <v:shape id="_x0000_s1026" style="position:absolute;left:0;text-align:left;margin-left:42pt;margin-top:40pt;width:522pt;height:61pt;z-index:1;mso-position-horizontal-relative:page;mso-position-vertical-relative:page" coordsize="21600,21600" o:spt="100" adj="0,,0" path="">
            <v:stroke joinstyle="round"/>
            <v:imagedata r:id="rId7" o:title=""/>
            <v:formulas/>
            <v:path o:connecttype="segments"/>
            <w10:wrap anchorx="page" anchory="page"/>
          </v:shape>
        </w:pict>
      </w:r>
      <w:r>
        <w:rPr>
          <w:rFonts w:ascii="Times New Roman" w:hAnsi="Times New Roman"/>
        </w:rPr>
        <w:t xml:space="preserve">effectiveness.  Concepts and processes such as power and influence, conflict, inter-group behavior, decision-making, communication, teams, and leadership are examined in terms of their relationship to organization effectiveness.  </w:t>
      </w:r>
    </w:p>
    <w:p w:rsidR="00A76ACA" w:rsidRDefault="00A76ACA">
      <w:pPr>
        <w:pStyle w:val="Preformatted"/>
        <w:tabs>
          <w:tab w:val="clear" w:pos="959"/>
          <w:tab w:val="clear" w:pos="9590"/>
          <w:tab w:val="left" w:pos="1260"/>
        </w:tabs>
        <w:ind w:left="1260"/>
        <w:rPr>
          <w:rFonts w:ascii="Times New Roman" w:hAnsi="Times New Roman"/>
        </w:rPr>
      </w:pPr>
    </w:p>
    <w:p w:rsidR="00A76ACA" w:rsidRDefault="00A76ACA">
      <w:pPr>
        <w:pStyle w:val="Preformatted"/>
        <w:tabs>
          <w:tab w:val="clear" w:pos="959"/>
          <w:tab w:val="clear" w:pos="9590"/>
          <w:tab w:val="left" w:pos="1260"/>
        </w:tabs>
        <w:ind w:left="1260"/>
        <w:rPr>
          <w:rFonts w:ascii="Times New Roman" w:hAnsi="Times New Roman"/>
        </w:rPr>
      </w:pPr>
      <w:r>
        <w:rPr>
          <w:rFonts w:ascii="Times New Roman" w:hAnsi="Times New Roman"/>
        </w:rPr>
        <w:t>Beyond these understandings, the student will develop skills to apply the concepts, theories, and techniques to case scenarios and, ultimately, to actual change situations within his/her work organization.</w:t>
      </w:r>
    </w:p>
    <w:p w:rsidR="00A76ACA" w:rsidRDefault="00A76ACA">
      <w:pPr>
        <w:pStyle w:val="Preformatted"/>
        <w:tabs>
          <w:tab w:val="clear" w:pos="959"/>
          <w:tab w:val="clear" w:pos="9590"/>
          <w:tab w:val="left" w:pos="1260"/>
        </w:tabs>
        <w:ind w:left="1260"/>
        <w:rPr>
          <w:rFonts w:ascii="Times New Roman" w:hAnsi="Times New Roman"/>
        </w:rPr>
      </w:pPr>
    </w:p>
    <w:p w:rsidR="00A76ACA" w:rsidRDefault="00A76ACA">
      <w:pPr>
        <w:spacing w:after="0" w:line="240" w:lineRule="auto"/>
        <w:rPr>
          <w:rFonts w:ascii="Arial" w:hAnsi="Arial"/>
          <w:sz w:val="18"/>
        </w:rPr>
      </w:pPr>
    </w:p>
    <w:p w:rsidR="00A76ACA" w:rsidRDefault="00A76ACA">
      <w:pPr>
        <w:pStyle w:val="ListParagraph"/>
        <w:numPr>
          <w:ilvl w:val="0"/>
          <w:numId w:val="1"/>
        </w:numPr>
        <w:spacing w:after="0" w:line="240" w:lineRule="auto"/>
        <w:ind w:hanging="720"/>
        <w:rPr>
          <w:rFonts w:ascii="Arial Bold" w:hAnsi="Arial Bold"/>
          <w:sz w:val="20"/>
        </w:rPr>
      </w:pPr>
      <w:r>
        <w:rPr>
          <w:rFonts w:ascii="Arial Bold" w:hAnsi="Arial Bold"/>
          <w:sz w:val="20"/>
        </w:rPr>
        <w:t>Learning Outcomes</w:t>
      </w:r>
    </w:p>
    <w:p w:rsidR="00A76ACA" w:rsidRDefault="00A76ACA">
      <w:pPr>
        <w:numPr>
          <w:ilvl w:val="0"/>
          <w:numId w:val="2"/>
        </w:numPr>
        <w:tabs>
          <w:tab w:val="clear" w:pos="720"/>
          <w:tab w:val="num" w:pos="1440"/>
        </w:tabs>
        <w:spacing w:after="0" w:line="240" w:lineRule="auto"/>
        <w:ind w:left="1440" w:hanging="720"/>
        <w:rPr>
          <w:rFonts w:ascii="Arial" w:hAnsi="Arial"/>
          <w:spacing w:val="-2"/>
          <w:sz w:val="24"/>
        </w:rPr>
      </w:pPr>
      <w:r>
        <w:rPr>
          <w:rFonts w:ascii="Arial" w:hAnsi="Arial"/>
          <w:sz w:val="24"/>
        </w:rPr>
        <w:t xml:space="preserve">Develop an understanding of how OD tools, methods, and techniques </w:t>
      </w:r>
      <w:r>
        <w:rPr>
          <w:rFonts w:ascii="Arial" w:hAnsi="Arial"/>
          <w:spacing w:val="-2"/>
          <w:sz w:val="24"/>
        </w:rPr>
        <w:t>are used to assess the nature of an organization, its people, and its decision-making processes.</w:t>
      </w:r>
    </w:p>
    <w:p w:rsidR="00A76ACA" w:rsidRDefault="00A76ACA">
      <w:pPr>
        <w:spacing w:after="0" w:line="240" w:lineRule="auto"/>
        <w:ind w:left="720"/>
        <w:rPr>
          <w:rFonts w:ascii="Arial" w:hAnsi="Arial"/>
          <w:spacing w:val="-2"/>
          <w:sz w:val="24"/>
        </w:rPr>
      </w:pPr>
    </w:p>
    <w:p w:rsidR="00A76ACA" w:rsidRDefault="00A76ACA">
      <w:pPr>
        <w:numPr>
          <w:ilvl w:val="0"/>
          <w:numId w:val="2"/>
        </w:numPr>
        <w:tabs>
          <w:tab w:val="clear" w:pos="720"/>
          <w:tab w:val="left" w:pos="0"/>
          <w:tab w:val="num" w:pos="1440"/>
        </w:tabs>
        <w:suppressAutoHyphens/>
        <w:spacing w:after="0" w:line="240" w:lineRule="auto"/>
        <w:ind w:left="1440" w:hanging="720"/>
        <w:rPr>
          <w:rFonts w:ascii="Arial" w:hAnsi="Arial"/>
          <w:spacing w:val="-2"/>
          <w:sz w:val="24"/>
        </w:rPr>
      </w:pPr>
      <w:r>
        <w:rPr>
          <w:rFonts w:ascii="Arial" w:hAnsi="Arial"/>
          <w:spacing w:val="-2"/>
          <w:sz w:val="24"/>
        </w:rPr>
        <w:t xml:space="preserve">Students will learn how individual and group skills can be linked to the attainment of strategic business goals and objectives. </w:t>
      </w:r>
    </w:p>
    <w:p w:rsidR="00A76ACA" w:rsidRDefault="00A76ACA">
      <w:pPr>
        <w:tabs>
          <w:tab w:val="left" w:pos="0"/>
        </w:tabs>
        <w:suppressAutoHyphens/>
        <w:spacing w:after="0" w:line="240" w:lineRule="auto"/>
        <w:ind w:left="2520"/>
        <w:rPr>
          <w:rFonts w:ascii="Arial" w:hAnsi="Arial"/>
          <w:spacing w:val="-2"/>
          <w:sz w:val="24"/>
        </w:rPr>
      </w:pPr>
    </w:p>
    <w:p w:rsidR="00A76ACA" w:rsidRDefault="00A76ACA">
      <w:pPr>
        <w:numPr>
          <w:ilvl w:val="0"/>
          <w:numId w:val="2"/>
        </w:numPr>
        <w:tabs>
          <w:tab w:val="clear" w:pos="720"/>
          <w:tab w:val="num" w:pos="1440"/>
        </w:tabs>
        <w:spacing w:after="0" w:line="240" w:lineRule="auto"/>
        <w:ind w:left="1440" w:hanging="720"/>
        <w:rPr>
          <w:rFonts w:ascii="Arial" w:hAnsi="Arial"/>
          <w:spacing w:val="-2"/>
          <w:sz w:val="24"/>
        </w:rPr>
      </w:pPr>
      <w:r>
        <w:rPr>
          <w:rFonts w:ascii="Arial" w:hAnsi="Arial"/>
          <w:spacing w:val="-2"/>
          <w:sz w:val="24"/>
        </w:rPr>
        <w:t>Students learn how to build a comprehensive process for designing an intervention plan to build group and individual skills.</w:t>
      </w:r>
    </w:p>
    <w:p w:rsidR="00A76ACA" w:rsidRDefault="00A76ACA">
      <w:pPr>
        <w:spacing w:after="0" w:line="240" w:lineRule="auto"/>
        <w:ind w:left="2520"/>
        <w:rPr>
          <w:rFonts w:ascii="Arial" w:hAnsi="Arial"/>
          <w:sz w:val="24"/>
        </w:rPr>
      </w:pPr>
    </w:p>
    <w:p w:rsidR="00A76ACA" w:rsidRDefault="00A76ACA">
      <w:pPr>
        <w:numPr>
          <w:ilvl w:val="0"/>
          <w:numId w:val="2"/>
        </w:numPr>
        <w:tabs>
          <w:tab w:val="clear" w:pos="720"/>
          <w:tab w:val="num" w:pos="1440"/>
        </w:tabs>
        <w:spacing w:after="0" w:line="240" w:lineRule="auto"/>
        <w:ind w:left="1440" w:hanging="720"/>
        <w:rPr>
          <w:rFonts w:ascii="Arial" w:hAnsi="Arial"/>
          <w:spacing w:val="-2"/>
          <w:sz w:val="24"/>
        </w:rPr>
      </w:pPr>
      <w:r>
        <w:rPr>
          <w:rFonts w:ascii="Arial" w:hAnsi="Arial"/>
          <w:sz w:val="24"/>
        </w:rPr>
        <w:t xml:space="preserve">Students identify the techniques available to practitioners to gain commitment by management to support OD initiatives. </w:t>
      </w:r>
    </w:p>
    <w:p w:rsidR="00A76ACA" w:rsidRDefault="00A76ACA">
      <w:pPr>
        <w:spacing w:after="0" w:line="240" w:lineRule="auto"/>
        <w:ind w:left="2520"/>
        <w:rPr>
          <w:rFonts w:ascii="Arial" w:hAnsi="Arial"/>
          <w:spacing w:val="-2"/>
          <w:sz w:val="24"/>
        </w:rPr>
      </w:pPr>
    </w:p>
    <w:p w:rsidR="00A76ACA" w:rsidRDefault="00A76ACA">
      <w:pPr>
        <w:numPr>
          <w:ilvl w:val="0"/>
          <w:numId w:val="2"/>
        </w:numPr>
        <w:tabs>
          <w:tab w:val="clear" w:pos="720"/>
          <w:tab w:val="num" w:pos="1440"/>
        </w:tabs>
        <w:spacing w:after="0" w:line="240" w:lineRule="auto"/>
        <w:ind w:left="1440" w:hanging="720"/>
        <w:rPr>
          <w:rFonts w:ascii="Arial" w:hAnsi="Arial"/>
          <w:sz w:val="18"/>
        </w:rPr>
      </w:pPr>
      <w:r>
        <w:rPr>
          <w:rFonts w:ascii="Arial" w:hAnsi="Arial"/>
          <w:spacing w:val="-2"/>
          <w:sz w:val="24"/>
        </w:rPr>
        <w:t>Students learn how team development and intervention strategies can be employed to enhance team performance.</w:t>
      </w:r>
    </w:p>
    <w:p w:rsidR="00A76ACA" w:rsidRDefault="00A76ACA">
      <w:pPr>
        <w:spacing w:after="0" w:line="240" w:lineRule="auto"/>
        <w:rPr>
          <w:rFonts w:ascii="Arial" w:hAnsi="Arial"/>
          <w:sz w:val="18"/>
        </w:rPr>
      </w:pPr>
    </w:p>
    <w:p w:rsidR="00A76ACA" w:rsidRDefault="00A76ACA">
      <w:pPr>
        <w:spacing w:after="0" w:line="240" w:lineRule="auto"/>
        <w:rPr>
          <w:rFonts w:ascii="Arial" w:hAnsi="Arial"/>
          <w:sz w:val="18"/>
        </w:rPr>
      </w:pPr>
    </w:p>
    <w:p w:rsidR="00A76ACA" w:rsidRDefault="00A76ACA">
      <w:pPr>
        <w:pStyle w:val="ListParagraph"/>
        <w:numPr>
          <w:ilvl w:val="0"/>
          <w:numId w:val="3"/>
        </w:numPr>
        <w:spacing w:after="0" w:line="240" w:lineRule="auto"/>
        <w:ind w:hanging="720"/>
        <w:rPr>
          <w:rFonts w:ascii="Arial Bold" w:hAnsi="Arial Bold"/>
          <w:sz w:val="20"/>
        </w:rPr>
      </w:pPr>
      <w:r>
        <w:rPr>
          <w:rFonts w:ascii="Arial Bold" w:hAnsi="Arial Bold"/>
          <w:sz w:val="20"/>
        </w:rPr>
        <w:t>Assessment Components</w:t>
      </w:r>
    </w:p>
    <w:tbl>
      <w:tblPr>
        <w:tblW w:w="0" w:type="auto"/>
        <w:tblInd w:w="5" w:type="dxa"/>
        <w:shd w:val="clear" w:color="auto" w:fill="FFFFFF"/>
        <w:tblLayout w:type="fixed"/>
        <w:tblLook w:val="0000"/>
      </w:tblPr>
      <w:tblGrid>
        <w:gridCol w:w="6120"/>
        <w:gridCol w:w="1320"/>
      </w:tblGrid>
      <w:tr w:rsidR="00A76ACA" w:rsidTr="000F0F91">
        <w:trPr>
          <w:cantSplit/>
          <w:trHeight w:val="350"/>
        </w:trPr>
        <w:tc>
          <w:tcPr>
            <w:tcW w:w="6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ACA" w:rsidRDefault="000F0F91">
            <w:pPr>
              <w:spacing w:after="0" w:line="240" w:lineRule="auto"/>
              <w:rPr>
                <w:rFonts w:ascii="Times New Roman" w:hAnsi="Times New Roman"/>
                <w:sz w:val="24"/>
              </w:rPr>
            </w:pPr>
            <w:r>
              <w:rPr>
                <w:rFonts w:ascii="Times New Roman" w:hAnsi="Times New Roman"/>
                <w:sz w:val="24"/>
              </w:rPr>
              <w:t>Team Project - IPP</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ACA" w:rsidRDefault="00A76ACA">
            <w:pPr>
              <w:spacing w:after="0" w:line="240" w:lineRule="auto"/>
              <w:rPr>
                <w:rFonts w:ascii="Times New Roman" w:hAnsi="Times New Roman"/>
                <w:sz w:val="24"/>
              </w:rPr>
            </w:pPr>
            <w:r>
              <w:rPr>
                <w:rFonts w:ascii="Times New Roman" w:hAnsi="Times New Roman"/>
                <w:sz w:val="24"/>
              </w:rPr>
              <w:t>10%</w:t>
            </w:r>
          </w:p>
        </w:tc>
      </w:tr>
      <w:tr w:rsidR="000F0F91" w:rsidTr="000F0F91">
        <w:trPr>
          <w:cantSplit/>
          <w:trHeight w:val="350"/>
        </w:trPr>
        <w:tc>
          <w:tcPr>
            <w:tcW w:w="6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0F91" w:rsidRDefault="000F0F91" w:rsidP="000F0F91">
            <w:pPr>
              <w:spacing w:after="0" w:line="240" w:lineRule="auto"/>
              <w:rPr>
                <w:rFonts w:ascii="Times New Roman" w:hAnsi="Times New Roman"/>
                <w:sz w:val="24"/>
              </w:rPr>
            </w:pPr>
            <w:r>
              <w:rPr>
                <w:rFonts w:ascii="Times New Roman" w:hAnsi="Times New Roman"/>
                <w:sz w:val="24"/>
              </w:rPr>
              <w:t>Team Project - Presentation</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F0F91" w:rsidRDefault="000F0F91">
            <w:pPr>
              <w:spacing w:after="0" w:line="240" w:lineRule="auto"/>
              <w:rPr>
                <w:rFonts w:ascii="Times New Roman" w:hAnsi="Times New Roman"/>
                <w:sz w:val="24"/>
              </w:rPr>
            </w:pPr>
            <w:r>
              <w:rPr>
                <w:rFonts w:ascii="Times New Roman" w:hAnsi="Times New Roman"/>
                <w:sz w:val="24"/>
              </w:rPr>
              <w:t>30%</w:t>
            </w:r>
          </w:p>
        </w:tc>
      </w:tr>
      <w:tr w:rsidR="00A76ACA" w:rsidTr="000F0F91">
        <w:trPr>
          <w:cantSplit/>
          <w:trHeight w:val="350"/>
        </w:trPr>
        <w:tc>
          <w:tcPr>
            <w:tcW w:w="6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ACA" w:rsidRDefault="000F0F91">
            <w:pPr>
              <w:spacing w:after="0" w:line="240" w:lineRule="auto"/>
              <w:rPr>
                <w:rFonts w:ascii="Times New Roman" w:hAnsi="Times New Roman"/>
                <w:sz w:val="24"/>
              </w:rPr>
            </w:pPr>
            <w:r>
              <w:rPr>
                <w:rFonts w:ascii="Times New Roman" w:hAnsi="Times New Roman"/>
                <w:sz w:val="24"/>
              </w:rPr>
              <w:t>Case Study</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ACA" w:rsidRDefault="000F0F91">
            <w:pPr>
              <w:spacing w:after="0" w:line="240" w:lineRule="auto"/>
              <w:rPr>
                <w:rFonts w:ascii="Times New Roman" w:hAnsi="Times New Roman"/>
                <w:sz w:val="24"/>
              </w:rPr>
            </w:pPr>
            <w:r>
              <w:rPr>
                <w:rFonts w:ascii="Times New Roman" w:hAnsi="Times New Roman"/>
                <w:sz w:val="24"/>
              </w:rPr>
              <w:t>2</w:t>
            </w:r>
            <w:r w:rsidR="00A76ACA">
              <w:rPr>
                <w:rFonts w:ascii="Times New Roman" w:hAnsi="Times New Roman"/>
                <w:sz w:val="24"/>
              </w:rPr>
              <w:t>0%</w:t>
            </w:r>
          </w:p>
        </w:tc>
      </w:tr>
      <w:tr w:rsidR="00A76ACA" w:rsidTr="000F0F91">
        <w:trPr>
          <w:cantSplit/>
          <w:trHeight w:val="350"/>
        </w:trPr>
        <w:tc>
          <w:tcPr>
            <w:tcW w:w="6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ACA" w:rsidRDefault="000F0F91">
            <w:pPr>
              <w:spacing w:after="0" w:line="240" w:lineRule="auto"/>
              <w:rPr>
                <w:rFonts w:ascii="Times New Roman" w:hAnsi="Times New Roman"/>
                <w:sz w:val="24"/>
              </w:rPr>
            </w:pPr>
            <w:r>
              <w:rPr>
                <w:rFonts w:ascii="Times New Roman" w:hAnsi="Times New Roman"/>
                <w:sz w:val="24"/>
              </w:rPr>
              <w:t>Final Exam</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ACA" w:rsidRDefault="000F0F91">
            <w:pPr>
              <w:spacing w:after="0" w:line="240" w:lineRule="auto"/>
              <w:rPr>
                <w:rFonts w:ascii="Times New Roman" w:hAnsi="Times New Roman"/>
                <w:sz w:val="24"/>
              </w:rPr>
            </w:pPr>
            <w:r>
              <w:rPr>
                <w:rFonts w:ascii="Times New Roman" w:hAnsi="Times New Roman"/>
                <w:sz w:val="24"/>
              </w:rPr>
              <w:t>2</w:t>
            </w:r>
            <w:r w:rsidR="00A76ACA">
              <w:rPr>
                <w:rFonts w:ascii="Times New Roman" w:hAnsi="Times New Roman"/>
                <w:sz w:val="24"/>
              </w:rPr>
              <w:t>0%</w:t>
            </w:r>
          </w:p>
        </w:tc>
      </w:tr>
      <w:tr w:rsidR="00A76ACA" w:rsidTr="000F0F91">
        <w:trPr>
          <w:cantSplit/>
          <w:trHeight w:val="350"/>
        </w:trPr>
        <w:tc>
          <w:tcPr>
            <w:tcW w:w="6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ACA" w:rsidRDefault="000F0F91">
            <w:pPr>
              <w:spacing w:after="0" w:line="240" w:lineRule="auto"/>
              <w:rPr>
                <w:rFonts w:ascii="Times New Roman" w:hAnsi="Times New Roman"/>
                <w:sz w:val="24"/>
              </w:rPr>
            </w:pPr>
            <w:r>
              <w:rPr>
                <w:rFonts w:ascii="Times New Roman" w:hAnsi="Times New Roman"/>
                <w:sz w:val="24"/>
              </w:rPr>
              <w:t>Contribution</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ACA" w:rsidRDefault="000F0F91">
            <w:pPr>
              <w:spacing w:after="0" w:line="240" w:lineRule="auto"/>
              <w:rPr>
                <w:rFonts w:ascii="Times New Roman" w:hAnsi="Times New Roman"/>
                <w:sz w:val="24"/>
              </w:rPr>
            </w:pPr>
            <w:r>
              <w:rPr>
                <w:rFonts w:ascii="Times New Roman" w:hAnsi="Times New Roman"/>
                <w:sz w:val="24"/>
              </w:rPr>
              <w:t>2</w:t>
            </w:r>
            <w:r w:rsidR="00A76ACA">
              <w:rPr>
                <w:rFonts w:ascii="Times New Roman" w:hAnsi="Times New Roman"/>
                <w:sz w:val="24"/>
              </w:rPr>
              <w:t>0%</w:t>
            </w:r>
          </w:p>
        </w:tc>
      </w:tr>
      <w:tr w:rsidR="00A76ACA" w:rsidTr="000F0F91">
        <w:trPr>
          <w:cantSplit/>
          <w:trHeight w:val="350"/>
        </w:trPr>
        <w:tc>
          <w:tcPr>
            <w:tcW w:w="6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ACA" w:rsidRDefault="00A76ACA">
            <w:pPr>
              <w:spacing w:after="0" w:line="240" w:lineRule="auto"/>
              <w:rPr>
                <w:rFonts w:ascii="Times New Roman" w:hAnsi="Times New Roman"/>
                <w:sz w:val="24"/>
              </w:rPr>
            </w:pPr>
            <w:r>
              <w:rPr>
                <w:rFonts w:ascii="Times New Roman" w:hAnsi="Times New Roman"/>
                <w:sz w:val="24"/>
              </w:rPr>
              <w:t xml:space="preserve">Total </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76ACA" w:rsidRDefault="00A76ACA">
            <w:pPr>
              <w:spacing w:after="0" w:line="240" w:lineRule="auto"/>
              <w:rPr>
                <w:rFonts w:ascii="Times New Roman" w:hAnsi="Times New Roman"/>
                <w:sz w:val="24"/>
              </w:rPr>
            </w:pPr>
            <w:r>
              <w:rPr>
                <w:rFonts w:ascii="Times New Roman" w:hAnsi="Times New Roman"/>
                <w:sz w:val="24"/>
              </w:rPr>
              <w:t>100%</w:t>
            </w:r>
          </w:p>
        </w:tc>
      </w:tr>
    </w:tbl>
    <w:p w:rsidR="00A76ACA" w:rsidRDefault="00A76ACA">
      <w:pPr>
        <w:pStyle w:val="FreeForm"/>
        <w:ind w:left="108"/>
        <w:rPr>
          <w:rFonts w:ascii="Arial Bold" w:hAnsi="Arial Bold"/>
        </w:rPr>
      </w:pPr>
    </w:p>
    <w:p w:rsidR="00A76ACA" w:rsidRDefault="00A76ACA">
      <w:pPr>
        <w:pStyle w:val="ListParagraph"/>
        <w:spacing w:after="0" w:line="240" w:lineRule="auto"/>
        <w:ind w:left="0"/>
        <w:rPr>
          <w:rFonts w:ascii="Arial" w:hAnsi="Arial"/>
          <w:sz w:val="18"/>
        </w:rPr>
      </w:pPr>
    </w:p>
    <w:p w:rsidR="00A76ACA" w:rsidRDefault="00A76ACA">
      <w:pPr>
        <w:spacing w:after="0" w:line="240" w:lineRule="auto"/>
        <w:rPr>
          <w:rFonts w:ascii="Arial" w:hAnsi="Arial"/>
          <w:sz w:val="18"/>
        </w:rPr>
      </w:pPr>
    </w:p>
    <w:p w:rsidR="00A76ACA" w:rsidRDefault="00A76ACA">
      <w:pPr>
        <w:spacing w:after="0" w:line="240" w:lineRule="auto"/>
        <w:rPr>
          <w:rFonts w:ascii="Arial" w:hAnsi="Arial"/>
          <w:sz w:val="18"/>
        </w:rPr>
      </w:pPr>
    </w:p>
    <w:p w:rsidR="00A76ACA" w:rsidRDefault="00A76ACA">
      <w:pPr>
        <w:spacing w:after="0" w:line="240" w:lineRule="auto"/>
        <w:rPr>
          <w:rFonts w:ascii="Arial" w:hAnsi="Arial"/>
          <w:sz w:val="18"/>
        </w:rPr>
      </w:pPr>
    </w:p>
    <w:p w:rsidR="00A76ACA" w:rsidRDefault="00A76ACA">
      <w:pPr>
        <w:pStyle w:val="ListParagraph"/>
        <w:numPr>
          <w:ilvl w:val="0"/>
          <w:numId w:val="3"/>
        </w:numPr>
        <w:spacing w:after="0" w:line="240" w:lineRule="auto"/>
        <w:ind w:hanging="720"/>
        <w:rPr>
          <w:rFonts w:ascii="Arial Bold" w:hAnsi="Arial Bold"/>
          <w:sz w:val="20"/>
        </w:rPr>
      </w:pPr>
      <w:r>
        <w:rPr>
          <w:rFonts w:ascii="Arial Bold" w:hAnsi="Arial Bold"/>
          <w:sz w:val="20"/>
        </w:rPr>
        <w:t>Required Text (include ISBN, specific edition)</w:t>
      </w:r>
    </w:p>
    <w:p w:rsidR="00A76ACA" w:rsidRDefault="000F0F91">
      <w:pPr>
        <w:spacing w:after="0" w:line="240" w:lineRule="auto"/>
        <w:rPr>
          <w:rFonts w:ascii="Arial" w:hAnsi="Arial"/>
          <w:sz w:val="18"/>
        </w:rPr>
      </w:pPr>
      <w:r w:rsidRPr="000F0F91">
        <w:rPr>
          <w:rFonts w:ascii="Times New Roman" w:hAnsi="Times New Roman"/>
          <w:color w:val="auto"/>
          <w:sz w:val="24"/>
          <w:shd w:val="clear" w:color="auto" w:fill="FFFFFF"/>
        </w:rPr>
        <w:t xml:space="preserve">Cummings, T.G., and Worley, C.G.  (2009).  Organization development &amp; change, 9th Ed.  Mason, Oh.:  </w:t>
      </w:r>
      <w:proofErr w:type="spellStart"/>
      <w:r w:rsidRPr="000F0F91">
        <w:rPr>
          <w:rFonts w:ascii="Times New Roman" w:hAnsi="Times New Roman"/>
          <w:color w:val="auto"/>
          <w:sz w:val="24"/>
          <w:shd w:val="clear" w:color="auto" w:fill="FFFFFF"/>
        </w:rPr>
        <w:t>Cengage</w:t>
      </w:r>
      <w:proofErr w:type="spellEnd"/>
      <w:r w:rsidRPr="000F0F91">
        <w:rPr>
          <w:rFonts w:ascii="Times New Roman" w:hAnsi="Times New Roman"/>
          <w:color w:val="auto"/>
          <w:sz w:val="24"/>
          <w:shd w:val="clear" w:color="auto" w:fill="FFFFFF"/>
        </w:rPr>
        <w:t xml:space="preserve"> Learning.</w:t>
      </w:r>
      <w:r w:rsidR="00A76ACA">
        <w:rPr>
          <w:rFonts w:ascii="Times New Roman" w:hAnsi="Times New Roman"/>
          <w:sz w:val="24"/>
        </w:rPr>
        <w:t xml:space="preserve"> ISBN #</w:t>
      </w:r>
      <w:r w:rsidRPr="000F0F91">
        <w:rPr>
          <w:rFonts w:ascii="Times New Roman" w:hAnsi="Times New Roman"/>
          <w:sz w:val="24"/>
          <w:shd w:val="clear" w:color="auto" w:fill="FFFFFF"/>
        </w:rPr>
        <w:t>978-0324421385</w:t>
      </w:r>
    </w:p>
    <w:p w:rsidR="00A76ACA" w:rsidRDefault="00A76ACA">
      <w:pPr>
        <w:spacing w:after="0" w:line="240" w:lineRule="auto"/>
        <w:rPr>
          <w:rFonts w:ascii="Arial" w:hAnsi="Arial"/>
          <w:sz w:val="18"/>
        </w:rPr>
      </w:pPr>
    </w:p>
    <w:p w:rsidR="00A76ACA" w:rsidRDefault="00A76ACA">
      <w:pPr>
        <w:spacing w:after="0" w:line="240" w:lineRule="auto"/>
        <w:rPr>
          <w:rFonts w:ascii="Arial" w:hAnsi="Arial"/>
          <w:sz w:val="18"/>
        </w:rPr>
      </w:pPr>
    </w:p>
    <w:p w:rsidR="00A76ACA" w:rsidRDefault="00A76ACA">
      <w:pPr>
        <w:spacing w:after="0" w:line="240" w:lineRule="auto"/>
        <w:rPr>
          <w:rFonts w:ascii="Arial" w:hAnsi="Arial"/>
          <w:sz w:val="18"/>
        </w:rPr>
      </w:pPr>
    </w:p>
    <w:p w:rsidR="00A76ACA" w:rsidRDefault="00A76ACA">
      <w:pPr>
        <w:pStyle w:val="ListParagraph"/>
        <w:numPr>
          <w:ilvl w:val="0"/>
          <w:numId w:val="3"/>
        </w:numPr>
        <w:spacing w:after="0" w:line="240" w:lineRule="auto"/>
        <w:ind w:hanging="720"/>
        <w:rPr>
          <w:rFonts w:ascii="Arial Bold" w:hAnsi="Arial Bold"/>
          <w:sz w:val="20"/>
        </w:rPr>
      </w:pPr>
      <w:r>
        <w:rPr>
          <w:rFonts w:ascii="Arial Bold" w:hAnsi="Arial Bold"/>
          <w:sz w:val="20"/>
        </w:rPr>
        <w:t>Required Additional Resources and Technical Components</w:t>
      </w:r>
    </w:p>
    <w:p w:rsidR="00A76ACA" w:rsidRDefault="000F0F91">
      <w:pPr>
        <w:pStyle w:val="FreeFormA"/>
        <w:spacing w:after="0" w:line="240" w:lineRule="auto"/>
        <w:rPr>
          <w:rFonts w:ascii="Times New Roman" w:hAnsi="Times New Roman"/>
          <w:sz w:val="24"/>
        </w:rPr>
      </w:pPr>
      <w:r>
        <w:rPr>
          <w:rFonts w:ascii="Times New Roman" w:hAnsi="Times New Roman"/>
          <w:sz w:val="24"/>
        </w:rPr>
        <w:t>As assigned</w:t>
      </w:r>
    </w:p>
    <w:p w:rsidR="00A76ACA" w:rsidRDefault="00A76ACA">
      <w:pPr>
        <w:spacing w:after="0" w:line="240" w:lineRule="auto"/>
        <w:rPr>
          <w:rFonts w:ascii="Arial" w:hAnsi="Arial"/>
          <w:sz w:val="18"/>
          <w:shd w:val="clear" w:color="auto" w:fill="D9D9D9"/>
        </w:rPr>
      </w:pPr>
    </w:p>
    <w:p w:rsidR="00A76ACA" w:rsidRDefault="00A76ACA">
      <w:pPr>
        <w:spacing w:after="0" w:line="240" w:lineRule="auto"/>
        <w:rPr>
          <w:rFonts w:ascii="Arial" w:hAnsi="Arial"/>
          <w:sz w:val="18"/>
          <w:shd w:val="clear" w:color="auto" w:fill="D9D9D9"/>
        </w:rPr>
      </w:pPr>
    </w:p>
    <w:p w:rsidR="00A76ACA" w:rsidRDefault="00A76ACA">
      <w:pPr>
        <w:spacing w:after="0" w:line="240" w:lineRule="auto"/>
        <w:rPr>
          <w:rFonts w:ascii="Arial" w:hAnsi="Arial"/>
          <w:sz w:val="18"/>
          <w:shd w:val="clear" w:color="auto" w:fill="D9D9D9"/>
        </w:rPr>
      </w:pPr>
    </w:p>
    <w:p w:rsidR="00A76ACA" w:rsidRDefault="00A76ACA">
      <w:pPr>
        <w:pStyle w:val="ListParagraph"/>
        <w:numPr>
          <w:ilvl w:val="0"/>
          <w:numId w:val="3"/>
        </w:numPr>
        <w:spacing w:after="0" w:line="240" w:lineRule="auto"/>
        <w:ind w:hanging="720"/>
        <w:rPr>
          <w:rFonts w:ascii="Arial Bold" w:hAnsi="Arial Bold"/>
          <w:sz w:val="20"/>
        </w:rPr>
      </w:pPr>
      <w:r>
        <w:rPr>
          <w:rFonts w:ascii="Arial Bold" w:hAnsi="Arial Bold"/>
          <w:sz w:val="20"/>
        </w:rPr>
        <w:t>Other Class Expectations (for Classroom/Internet and Web-Based classes, specify any live (synchronous) meetings dates, times, delivery mode)</w:t>
      </w:r>
    </w:p>
    <w:p w:rsidR="00A76ACA" w:rsidRDefault="00A76ACA">
      <w:pPr>
        <w:spacing w:after="0" w:line="240" w:lineRule="auto"/>
        <w:ind w:left="1080"/>
        <w:rPr>
          <w:rFonts w:ascii="Times New Roman" w:hAnsi="Times New Roman"/>
          <w:sz w:val="24"/>
          <w:shd w:val="clear" w:color="auto" w:fill="FFFFFF"/>
        </w:rPr>
      </w:pPr>
      <w:r>
        <w:rPr>
          <w:rFonts w:ascii="Times New Roman" w:hAnsi="Times New Roman"/>
          <w:sz w:val="24"/>
        </w:rPr>
        <w:t xml:space="preserve">January </w:t>
      </w:r>
      <w:r w:rsidR="000F0F91">
        <w:rPr>
          <w:rFonts w:ascii="Times New Roman" w:hAnsi="Times New Roman"/>
          <w:sz w:val="24"/>
        </w:rPr>
        <w:t>27</w:t>
      </w:r>
      <w:r>
        <w:rPr>
          <w:rFonts w:ascii="Times New Roman" w:hAnsi="Times New Roman"/>
          <w:sz w:val="24"/>
        </w:rPr>
        <w:t>—</w:t>
      </w:r>
      <w:r w:rsidR="000F0F91">
        <w:rPr>
          <w:rFonts w:ascii="Times New Roman" w:hAnsi="Times New Roman"/>
          <w:sz w:val="24"/>
        </w:rPr>
        <w:t>May 5</w:t>
      </w:r>
      <w:r>
        <w:rPr>
          <w:rFonts w:ascii="Times New Roman" w:hAnsi="Times New Roman"/>
          <w:sz w:val="24"/>
        </w:rPr>
        <w:t>, 2014</w:t>
      </w:r>
    </w:p>
    <w:p w:rsidR="00A76ACA" w:rsidRDefault="00A76ACA">
      <w:pPr>
        <w:spacing w:after="0" w:line="240" w:lineRule="auto"/>
        <w:ind w:left="1080"/>
        <w:rPr>
          <w:rFonts w:ascii="Times New Roman" w:hAnsi="Times New Roman"/>
          <w:sz w:val="24"/>
        </w:rPr>
      </w:pPr>
      <w:r>
        <w:rPr>
          <w:rFonts w:ascii="Times New Roman" w:hAnsi="Times New Roman"/>
          <w:sz w:val="24"/>
        </w:rPr>
        <w:t>Online asynchronous classroom activities available 24 hrs./day.</w:t>
      </w:r>
    </w:p>
    <w:p w:rsidR="00A76ACA" w:rsidRDefault="00A76ACA">
      <w:pPr>
        <w:pStyle w:val="FreeForm"/>
        <w:rPr>
          <w:sz w:val="22"/>
        </w:rPr>
        <w:sectPr w:rsidR="00A76ACA">
          <w:headerReference w:type="even" r:id="rId8"/>
          <w:headerReference w:type="default" r:id="rId9"/>
          <w:footerReference w:type="even" r:id="rId10"/>
          <w:footerReference w:type="default" r:id="rId11"/>
          <w:pgSz w:w="12240" w:h="15840"/>
          <w:pgMar w:top="720" w:right="1440" w:bottom="720" w:left="1440" w:header="720" w:footer="720" w:gutter="0"/>
          <w:cols w:space="720"/>
        </w:sectPr>
      </w:pPr>
    </w:p>
    <w:p w:rsidR="00A76ACA" w:rsidRDefault="00A76ACA">
      <w:pPr>
        <w:spacing w:after="0" w:line="240" w:lineRule="auto"/>
      </w:pPr>
    </w:p>
    <w:p w:rsidR="00A76ACA" w:rsidRDefault="00A76ACA">
      <w:pPr>
        <w:spacing w:after="0" w:line="240" w:lineRule="auto"/>
        <w:rPr>
          <w:rFonts w:ascii="Times New Roman" w:eastAsia="Times New Roman" w:hAnsi="Times New Roman"/>
          <w:color w:val="auto"/>
          <w:sz w:val="20"/>
        </w:rPr>
      </w:pPr>
    </w:p>
    <w:sectPr w:rsidR="00A76ACA" w:rsidSect="00280DF2">
      <w:headerReference w:type="even" r:id="rId12"/>
      <w:headerReference w:type="default" r:id="rId13"/>
      <w:footerReference w:type="even" r:id="rId14"/>
      <w:footerReference w:type="default" r:id="rId15"/>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2D1" w:rsidRDefault="00A462D1">
      <w:pPr>
        <w:spacing w:after="0" w:line="240" w:lineRule="auto"/>
      </w:pPr>
      <w:r>
        <w:separator/>
      </w:r>
    </w:p>
  </w:endnote>
  <w:endnote w:type="continuationSeparator" w:id="0">
    <w:p w:rsidR="00A462D1" w:rsidRDefault="00A462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old">
    <w:panose1 w:val="020B0704020202020204"/>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Italic">
    <w:panose1 w:val="020B06040202020902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ACA" w:rsidRDefault="00A76ACA">
    <w:pPr>
      <w:pStyle w:val="Footer1"/>
      <w:ind w:right="360"/>
      <w:rPr>
        <w:rFonts w:eastAsia="Times New Roman"/>
        <w:color w:val="auto"/>
        <w:sz w:val="20"/>
      </w:rPr>
    </w:pPr>
    <w:r>
      <w:t xml:space="preserve">SCPS_Class_Overview_Template_Spring_12 </w:t>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ACA" w:rsidRDefault="00A76ACA">
    <w:pPr>
      <w:pStyle w:val="Footer1"/>
      <w:ind w:right="360"/>
      <w:rPr>
        <w:rFonts w:eastAsia="Times New Roman"/>
        <w:color w:val="auto"/>
        <w:sz w:val="20"/>
      </w:rPr>
    </w:pPr>
    <w:r>
      <w:t xml:space="preserve">SCPS_Class_Overview_Template_Spring_12 </w:t>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ACA" w:rsidRDefault="00A76ACA">
    <w:pPr>
      <w:pStyle w:val="Footer1"/>
      <w:ind w:right="360"/>
      <w:rPr>
        <w:rFonts w:eastAsia="Times New Roman"/>
        <w:color w:val="auto"/>
        <w:sz w:val="20"/>
      </w:rPr>
    </w:pPr>
    <w:r>
      <w:t xml:space="preserve">SCPS_Class_Overview_Template_Spring_12 </w:t>
    </w: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ACA" w:rsidRDefault="00A76ACA">
    <w:pPr>
      <w:pStyle w:val="Footer1"/>
      <w:ind w:right="360"/>
      <w:rPr>
        <w:rFonts w:eastAsia="Times New Roman"/>
        <w:color w:val="auto"/>
        <w:sz w:val="20"/>
      </w:rPr>
    </w:pPr>
    <w:r>
      <w:t xml:space="preserve">SCPS_Class_Overview_Template_Spring_12 </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2D1" w:rsidRDefault="00A462D1">
      <w:pPr>
        <w:spacing w:after="0" w:line="240" w:lineRule="auto"/>
      </w:pPr>
      <w:r>
        <w:separator/>
      </w:r>
    </w:p>
  </w:footnote>
  <w:footnote w:type="continuationSeparator" w:id="0">
    <w:p w:rsidR="00A462D1" w:rsidRDefault="00A462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ACA" w:rsidRDefault="00A76ACA">
    <w:pPr>
      <w:pStyle w:val="Header1"/>
      <w:rPr>
        <w:rFonts w:ascii="Times New Roman" w:eastAsia="Times New Roman" w:hAnsi="Times New Roman"/>
        <w:color w:val="auto"/>
        <w:sz w:val="20"/>
      </w:rPr>
    </w:pPr>
    <w:r>
      <w:cr/>
    </w:r>
    <w:r w:rsidR="00280DF2" w:rsidRPr="00280DF2">
      <w:rPr>
        <w:noProof/>
      </w:rPr>
      <w:pict>
        <v:rect id="_x0000_s2050" style="position:absolute;margin-left:540pt;margin-top:738.05pt;width:8pt;height:14pt;z-index:-3;mso-position-horizontal-relative:page;mso-position-vertical-relative:page" coordsize="21600,21600" stroked="f" strokeweight="1pt">
          <v:fill o:detectmouseclick="t"/>
          <v:path arrowok="t" o:connectlocs="10800,10800"/>
          <v:textbox inset="0,0,0,0">
            <w:txbxContent>
              <w:p w:rsidR="00A76ACA" w:rsidRDefault="00280DF2">
                <w:pPr>
                  <w:pStyle w:val="Footer1"/>
                  <w:rPr>
                    <w:rFonts w:eastAsia="Times New Roman"/>
                    <w:color w:val="auto"/>
                    <w:sz w:val="20"/>
                  </w:rPr>
                </w:pPr>
                <w:r>
                  <w:rPr>
                    <w:rStyle w:val="PageNumber1"/>
                    <w:sz w:val="24"/>
                  </w:rPr>
                  <w:fldChar w:fldCharType="begin"/>
                </w:r>
                <w:r w:rsidR="00A76ACA">
                  <w:rPr>
                    <w:rStyle w:val="PageNumber1"/>
                    <w:sz w:val="24"/>
                  </w:rPr>
                  <w:instrText xml:space="preserve"> PAGE </w:instrText>
                </w:r>
                <w:r>
                  <w:rPr>
                    <w:rStyle w:val="PageNumber1"/>
                    <w:sz w:val="24"/>
                  </w:rPr>
                  <w:fldChar w:fldCharType="separate"/>
                </w:r>
                <w:r w:rsidR="000F0F91">
                  <w:rPr>
                    <w:rStyle w:val="PageNumber1"/>
                    <w:noProof/>
                    <w:sz w:val="24"/>
                  </w:rPr>
                  <w:t>2</w:t>
                </w:r>
                <w:r>
                  <w:rPr>
                    <w:rStyle w:val="PageNumber1"/>
                    <w:sz w:val="24"/>
                  </w:rPr>
                  <w:fldChar w:fldCharType="end"/>
                </w: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ACA" w:rsidRDefault="00A76ACA">
    <w:pPr>
      <w:pStyle w:val="Header1"/>
      <w:rPr>
        <w:rFonts w:ascii="Times New Roman" w:eastAsia="Times New Roman" w:hAnsi="Times New Roman"/>
        <w:color w:val="auto"/>
        <w:sz w:val="20"/>
      </w:rPr>
    </w:pPr>
    <w:r>
      <w:cr/>
    </w:r>
    <w:r w:rsidR="00280DF2" w:rsidRPr="00280DF2">
      <w:rPr>
        <w:noProof/>
      </w:rPr>
      <w:pict>
        <v:rect id="_x0000_s2049" style="position:absolute;margin-left:540pt;margin-top:738.05pt;width:8pt;height:14pt;z-index:-4;mso-position-horizontal-relative:page;mso-position-vertical-relative:page" coordsize="21600,21600" stroked="f" strokeweight="1pt">
          <v:fill o:detectmouseclick="t"/>
          <v:path arrowok="t" o:connectlocs="10800,10800"/>
          <v:textbox inset="0,0,0,0">
            <w:txbxContent>
              <w:p w:rsidR="00A76ACA" w:rsidRDefault="00280DF2">
                <w:pPr>
                  <w:pStyle w:val="Footer1"/>
                  <w:rPr>
                    <w:rFonts w:eastAsia="Times New Roman"/>
                    <w:color w:val="auto"/>
                    <w:sz w:val="20"/>
                  </w:rPr>
                </w:pPr>
                <w:r>
                  <w:rPr>
                    <w:rStyle w:val="PageNumber1"/>
                    <w:sz w:val="24"/>
                  </w:rPr>
                  <w:fldChar w:fldCharType="begin"/>
                </w:r>
                <w:r w:rsidR="00A76ACA">
                  <w:rPr>
                    <w:rStyle w:val="PageNumber1"/>
                    <w:sz w:val="24"/>
                  </w:rPr>
                  <w:instrText xml:space="preserve"> PAGE </w:instrText>
                </w:r>
                <w:r>
                  <w:rPr>
                    <w:rStyle w:val="PageNumber1"/>
                    <w:sz w:val="24"/>
                  </w:rPr>
                  <w:fldChar w:fldCharType="separate"/>
                </w:r>
                <w:r w:rsidR="000F0F91">
                  <w:rPr>
                    <w:rStyle w:val="PageNumber1"/>
                    <w:noProof/>
                    <w:sz w:val="24"/>
                  </w:rPr>
                  <w:t>1</w:t>
                </w:r>
                <w:r>
                  <w:rPr>
                    <w:rStyle w:val="PageNumber1"/>
                    <w:sz w:val="24"/>
                  </w:rPr>
                  <w:fldChar w:fldCharType="end"/>
                </w:r>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ACA" w:rsidRDefault="00A76ACA">
    <w:pPr>
      <w:pStyle w:val="Header1"/>
      <w:rPr>
        <w:rFonts w:ascii="Times New Roman" w:eastAsia="Times New Roman" w:hAnsi="Times New Roman"/>
        <w:color w:val="auto"/>
        <w:sz w:val="20"/>
      </w:rPr>
    </w:pPr>
    <w:r>
      <w:cr/>
    </w:r>
    <w:r w:rsidR="00280DF2" w:rsidRPr="00280DF2">
      <w:rPr>
        <w:noProof/>
      </w:rPr>
      <w:pict>
        <v:rect id="_x0000_s2052" style="position:absolute;margin-left:540pt;margin-top:738.05pt;width:8pt;height:14pt;z-index:-1;mso-position-horizontal-relative:page;mso-position-vertical-relative:page" coordsize="21600,21600" stroked="f" strokeweight="1pt">
          <v:fill o:detectmouseclick="t"/>
          <v:path arrowok="t" o:connectlocs="10800,10800"/>
          <v:textbox inset="0,0,0,0">
            <w:txbxContent>
              <w:p w:rsidR="00A76ACA" w:rsidRDefault="00280DF2">
                <w:pPr>
                  <w:pStyle w:val="Footer1"/>
                  <w:rPr>
                    <w:rFonts w:eastAsia="Times New Roman"/>
                    <w:color w:val="auto"/>
                    <w:sz w:val="20"/>
                  </w:rPr>
                </w:pPr>
                <w:r>
                  <w:rPr>
                    <w:rStyle w:val="PageNumber1"/>
                    <w:sz w:val="24"/>
                  </w:rPr>
                  <w:fldChar w:fldCharType="begin"/>
                </w:r>
                <w:r w:rsidR="00A76ACA">
                  <w:rPr>
                    <w:rStyle w:val="PageNumber1"/>
                    <w:sz w:val="24"/>
                  </w:rPr>
                  <w:instrText xml:space="preserve"> PAGE </w:instrText>
                </w:r>
                <w:r>
                  <w:rPr>
                    <w:rStyle w:val="PageNumber1"/>
                    <w:sz w:val="24"/>
                  </w:rPr>
                  <w:fldChar w:fldCharType="separate"/>
                </w:r>
                <w:r w:rsidR="00A76ACA">
                  <w:rPr>
                    <w:rStyle w:val="PageNumber1"/>
                    <w:sz w:val="24"/>
                  </w:rPr>
                  <w:t>3</w:t>
                </w:r>
                <w:r>
                  <w:rPr>
                    <w:rStyle w:val="PageNumber1"/>
                    <w:sz w:val="24"/>
                  </w:rPr>
                  <w:fldChar w:fldCharType="end"/>
                </w:r>
              </w:p>
            </w:txbxContent>
          </v:textbox>
          <w10:wrap anchorx="page" anchory="page"/>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ACA" w:rsidRDefault="00A76ACA">
    <w:pPr>
      <w:pStyle w:val="Header1"/>
      <w:rPr>
        <w:rFonts w:ascii="Times New Roman" w:eastAsia="Times New Roman" w:hAnsi="Times New Roman"/>
        <w:color w:val="auto"/>
        <w:sz w:val="20"/>
      </w:rPr>
    </w:pPr>
    <w:r>
      <w:cr/>
    </w:r>
    <w:r w:rsidR="00280DF2" w:rsidRPr="00280DF2">
      <w:rPr>
        <w:noProof/>
      </w:rPr>
      <w:pict>
        <v:rect id="_x0000_s2051" style="position:absolute;margin-left:540pt;margin-top:738.05pt;width:8pt;height:14pt;z-index:-2;mso-position-horizontal-relative:page;mso-position-vertical-relative:page" coordsize="21600,21600" stroked="f" strokeweight="1pt">
          <v:fill o:detectmouseclick="t"/>
          <v:path arrowok="t" o:connectlocs="10800,10800"/>
          <v:textbox inset="0,0,0,0">
            <w:txbxContent>
              <w:p w:rsidR="00A76ACA" w:rsidRDefault="00280DF2">
                <w:pPr>
                  <w:pStyle w:val="Footer1"/>
                  <w:rPr>
                    <w:rFonts w:eastAsia="Times New Roman"/>
                    <w:color w:val="auto"/>
                    <w:sz w:val="20"/>
                  </w:rPr>
                </w:pPr>
                <w:r>
                  <w:rPr>
                    <w:rStyle w:val="PageNumber1"/>
                    <w:sz w:val="24"/>
                  </w:rPr>
                  <w:fldChar w:fldCharType="begin"/>
                </w:r>
                <w:r w:rsidR="00A76ACA">
                  <w:rPr>
                    <w:rStyle w:val="PageNumber1"/>
                    <w:sz w:val="24"/>
                  </w:rPr>
                  <w:instrText xml:space="preserve"> PAGE </w:instrText>
                </w:r>
                <w:r>
                  <w:rPr>
                    <w:rStyle w:val="PageNumber1"/>
                    <w:sz w:val="24"/>
                  </w:rPr>
                  <w:fldChar w:fldCharType="separate"/>
                </w:r>
                <w:r w:rsidR="000F0F91">
                  <w:rPr>
                    <w:rStyle w:val="PageNumber1"/>
                    <w:noProof/>
                    <w:sz w:val="24"/>
                  </w:rPr>
                  <w:t>3</w:t>
                </w:r>
                <w:r>
                  <w:rPr>
                    <w:rStyle w:val="PageNumber1"/>
                    <w:sz w:val="24"/>
                  </w:rPr>
                  <w:fldChar w:fldCharType="end"/>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720"/>
        </w:tabs>
        <w:ind w:left="720" w:firstLine="0"/>
      </w:pPr>
      <w:rPr>
        <w:rFonts w:hint="default"/>
        <w:color w:val="000000"/>
        <w:position w:val="0"/>
        <w:sz w:val="22"/>
      </w:rPr>
    </w:lvl>
    <w:lvl w:ilvl="1">
      <w:start w:val="1"/>
      <w:numFmt w:val="lowerLetter"/>
      <w:suff w:val="nothing"/>
      <w:lvlText w:val="%2."/>
      <w:lvlJc w:val="left"/>
      <w:pPr>
        <w:ind w:left="0" w:firstLine="540"/>
      </w:pPr>
      <w:rPr>
        <w:rFonts w:hint="default"/>
        <w:color w:val="000000"/>
        <w:position w:val="0"/>
        <w:sz w:val="22"/>
      </w:rPr>
    </w:lvl>
    <w:lvl w:ilvl="2">
      <w:start w:val="1"/>
      <w:numFmt w:val="lowerRoman"/>
      <w:suff w:val="nothing"/>
      <w:lvlText w:val="%3."/>
      <w:lvlJc w:val="left"/>
      <w:pPr>
        <w:ind w:left="0" w:firstLine="1260"/>
      </w:pPr>
      <w:rPr>
        <w:rFonts w:hint="default"/>
        <w:color w:val="000000"/>
        <w:position w:val="0"/>
        <w:sz w:val="22"/>
      </w:rPr>
    </w:lvl>
    <w:lvl w:ilvl="3">
      <w:start w:val="1"/>
      <w:numFmt w:val="decimal"/>
      <w:isLgl/>
      <w:suff w:val="nothing"/>
      <w:lvlText w:val="%4."/>
      <w:lvlJc w:val="left"/>
      <w:pPr>
        <w:ind w:left="0" w:firstLine="1980"/>
      </w:pPr>
      <w:rPr>
        <w:rFonts w:hint="default"/>
        <w:color w:val="000000"/>
        <w:position w:val="0"/>
        <w:sz w:val="22"/>
      </w:rPr>
    </w:lvl>
    <w:lvl w:ilvl="4">
      <w:start w:val="1"/>
      <w:numFmt w:val="lowerLetter"/>
      <w:suff w:val="nothing"/>
      <w:lvlText w:val="%5."/>
      <w:lvlJc w:val="left"/>
      <w:pPr>
        <w:ind w:left="0" w:firstLine="2700"/>
      </w:pPr>
      <w:rPr>
        <w:rFonts w:hint="default"/>
        <w:color w:val="000000"/>
        <w:position w:val="0"/>
        <w:sz w:val="22"/>
      </w:rPr>
    </w:lvl>
    <w:lvl w:ilvl="5">
      <w:start w:val="1"/>
      <w:numFmt w:val="lowerRoman"/>
      <w:suff w:val="nothing"/>
      <w:lvlText w:val="%6."/>
      <w:lvlJc w:val="left"/>
      <w:pPr>
        <w:ind w:left="0" w:firstLine="3420"/>
      </w:pPr>
      <w:rPr>
        <w:rFonts w:hint="default"/>
        <w:color w:val="000000"/>
        <w:position w:val="0"/>
        <w:sz w:val="22"/>
      </w:rPr>
    </w:lvl>
    <w:lvl w:ilvl="6">
      <w:start w:val="1"/>
      <w:numFmt w:val="decimal"/>
      <w:isLgl/>
      <w:suff w:val="nothing"/>
      <w:lvlText w:val="%7."/>
      <w:lvlJc w:val="left"/>
      <w:pPr>
        <w:ind w:left="0" w:firstLine="4140"/>
      </w:pPr>
      <w:rPr>
        <w:rFonts w:hint="default"/>
        <w:color w:val="000000"/>
        <w:position w:val="0"/>
        <w:sz w:val="22"/>
      </w:rPr>
    </w:lvl>
    <w:lvl w:ilvl="7">
      <w:start w:val="1"/>
      <w:numFmt w:val="lowerLetter"/>
      <w:suff w:val="nothing"/>
      <w:lvlText w:val="%8."/>
      <w:lvlJc w:val="left"/>
      <w:pPr>
        <w:ind w:left="0" w:firstLine="4860"/>
      </w:pPr>
      <w:rPr>
        <w:rFonts w:hint="default"/>
        <w:color w:val="000000"/>
        <w:position w:val="0"/>
        <w:sz w:val="22"/>
      </w:rPr>
    </w:lvl>
    <w:lvl w:ilvl="8">
      <w:start w:val="1"/>
      <w:numFmt w:val="lowerRoman"/>
      <w:suff w:val="nothing"/>
      <w:lvlText w:val="%9."/>
      <w:lvlJc w:val="left"/>
      <w:pPr>
        <w:ind w:left="0" w:firstLine="5580"/>
      </w:pPr>
      <w:rPr>
        <w:rFonts w:hint="default"/>
        <w:color w:val="000000"/>
        <w:position w:val="0"/>
        <w:sz w:val="22"/>
      </w:rPr>
    </w:lvl>
  </w:abstractNum>
  <w:abstractNum w:abstractNumId="1">
    <w:nsid w:val="00000002"/>
    <w:multiLevelType w:val="multilevel"/>
    <w:tmpl w:val="894EE874"/>
    <w:lvl w:ilvl="0">
      <w:start w:val="1"/>
      <w:numFmt w:val="upperLetter"/>
      <w:lvlText w:val="%1."/>
      <w:lvlJc w:val="left"/>
      <w:pPr>
        <w:tabs>
          <w:tab w:val="num" w:pos="720"/>
        </w:tabs>
        <w:ind w:left="720" w:firstLine="72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2">
    <w:nsid w:val="00000003"/>
    <w:multiLevelType w:val="multilevel"/>
    <w:tmpl w:val="894EE875"/>
    <w:lvl w:ilvl="0">
      <w:start w:val="6"/>
      <w:numFmt w:val="decimal"/>
      <w:isLgl/>
      <w:lvlText w:val="%1."/>
      <w:lvlJc w:val="left"/>
      <w:pPr>
        <w:tabs>
          <w:tab w:val="num" w:pos="720"/>
        </w:tabs>
        <w:ind w:left="720" w:firstLine="0"/>
      </w:pPr>
      <w:rPr>
        <w:rFonts w:hint="default"/>
        <w:color w:val="000000"/>
        <w:position w:val="0"/>
        <w:sz w:val="22"/>
      </w:rPr>
    </w:lvl>
    <w:lvl w:ilvl="1">
      <w:start w:val="1"/>
      <w:numFmt w:val="lowerLetter"/>
      <w:suff w:val="nothing"/>
      <w:lvlText w:val="%2."/>
      <w:lvlJc w:val="left"/>
      <w:pPr>
        <w:ind w:left="0" w:firstLine="540"/>
      </w:pPr>
      <w:rPr>
        <w:rFonts w:hint="default"/>
        <w:color w:val="000000"/>
        <w:position w:val="0"/>
        <w:sz w:val="22"/>
      </w:rPr>
    </w:lvl>
    <w:lvl w:ilvl="2">
      <w:start w:val="1"/>
      <w:numFmt w:val="lowerRoman"/>
      <w:suff w:val="nothing"/>
      <w:lvlText w:val="%3."/>
      <w:lvlJc w:val="left"/>
      <w:pPr>
        <w:ind w:left="0" w:firstLine="1260"/>
      </w:pPr>
      <w:rPr>
        <w:rFonts w:hint="default"/>
        <w:color w:val="000000"/>
        <w:position w:val="0"/>
        <w:sz w:val="22"/>
      </w:rPr>
    </w:lvl>
    <w:lvl w:ilvl="3">
      <w:start w:val="1"/>
      <w:numFmt w:val="decimal"/>
      <w:isLgl/>
      <w:suff w:val="nothing"/>
      <w:lvlText w:val="%4."/>
      <w:lvlJc w:val="left"/>
      <w:pPr>
        <w:ind w:left="0" w:firstLine="1980"/>
      </w:pPr>
      <w:rPr>
        <w:rFonts w:hint="default"/>
        <w:color w:val="000000"/>
        <w:position w:val="0"/>
        <w:sz w:val="22"/>
      </w:rPr>
    </w:lvl>
    <w:lvl w:ilvl="4">
      <w:start w:val="1"/>
      <w:numFmt w:val="lowerLetter"/>
      <w:suff w:val="nothing"/>
      <w:lvlText w:val="%5."/>
      <w:lvlJc w:val="left"/>
      <w:pPr>
        <w:ind w:left="0" w:firstLine="2700"/>
      </w:pPr>
      <w:rPr>
        <w:rFonts w:hint="default"/>
        <w:color w:val="000000"/>
        <w:position w:val="0"/>
        <w:sz w:val="22"/>
      </w:rPr>
    </w:lvl>
    <w:lvl w:ilvl="5">
      <w:start w:val="1"/>
      <w:numFmt w:val="lowerRoman"/>
      <w:suff w:val="nothing"/>
      <w:lvlText w:val="%6."/>
      <w:lvlJc w:val="left"/>
      <w:pPr>
        <w:ind w:left="0" w:firstLine="3420"/>
      </w:pPr>
      <w:rPr>
        <w:rFonts w:hint="default"/>
        <w:color w:val="000000"/>
        <w:position w:val="0"/>
        <w:sz w:val="22"/>
      </w:rPr>
    </w:lvl>
    <w:lvl w:ilvl="6">
      <w:start w:val="1"/>
      <w:numFmt w:val="decimal"/>
      <w:isLgl/>
      <w:suff w:val="nothing"/>
      <w:lvlText w:val="%7."/>
      <w:lvlJc w:val="left"/>
      <w:pPr>
        <w:ind w:left="0" w:firstLine="4140"/>
      </w:pPr>
      <w:rPr>
        <w:rFonts w:hint="default"/>
        <w:color w:val="000000"/>
        <w:position w:val="0"/>
        <w:sz w:val="22"/>
      </w:rPr>
    </w:lvl>
    <w:lvl w:ilvl="7">
      <w:start w:val="1"/>
      <w:numFmt w:val="lowerLetter"/>
      <w:suff w:val="nothing"/>
      <w:lvlText w:val="%8."/>
      <w:lvlJc w:val="left"/>
      <w:pPr>
        <w:ind w:left="0" w:firstLine="4860"/>
      </w:pPr>
      <w:rPr>
        <w:rFonts w:hint="default"/>
        <w:color w:val="000000"/>
        <w:position w:val="0"/>
        <w:sz w:val="22"/>
      </w:rPr>
    </w:lvl>
    <w:lvl w:ilvl="8">
      <w:start w:val="1"/>
      <w:numFmt w:val="lowerRoman"/>
      <w:suff w:val="nothing"/>
      <w:lvlText w:val="%9."/>
      <w:lvlJc w:val="left"/>
      <w:pPr>
        <w:ind w:left="0" w:firstLine="5580"/>
      </w:pPr>
      <w:rPr>
        <w:rFonts w:hint="default"/>
        <w:color w:val="000000"/>
        <w:position w:val="0"/>
        <w:sz w:val="22"/>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2801"/>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512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4D06"/>
    <w:rsid w:val="000B4268"/>
    <w:rsid w:val="000F0F91"/>
    <w:rsid w:val="00280DF2"/>
    <w:rsid w:val="00314D06"/>
    <w:rsid w:val="00A462D1"/>
    <w:rsid w:val="00A76ACA"/>
    <w:rsid w:val="00C060EB"/>
    <w:rsid w:val="00F040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semiHidden="1" w:uiPriority="60" w:unhideWhenUsed="1"/>
    <w:lsdException w:name="Light List" w:locked="0" w:semiHidden="1" w:uiPriority="61" w:unhideWhenUsed="1"/>
    <w:lsdException w:name="Light Grid" w:locked="0" w:semiHidden="1" w:uiPriority="62" w:unhideWhenUsed="1"/>
    <w:lsdException w:name="Medium Shading 1" w:locked="0" w:semiHidden="1" w:uiPriority="63" w:unhideWhenUsed="1"/>
    <w:lsdException w:name="Medium Shading 2" w:locked="0" w:semiHidden="1" w:uiPriority="64" w:unhideWhenUsed="1"/>
    <w:lsdException w:name="Medium List 1" w:locked="0" w:semiHidden="1" w:uiPriority="65" w:unhideWhenUsed="1"/>
    <w:lsdException w:name="Medium List 2" w:locked="0" w:semiHidden="1" w:uiPriority="66" w:unhideWhenUsed="1"/>
    <w:lsdException w:name="Medium Grid 1" w:locked="0" w:semiHidden="1" w:uiPriority="67" w:unhideWhenUsed="1"/>
    <w:lsdException w:name="Medium Grid 2" w:locked="0" w:semiHidden="1" w:uiPriority="68" w:unhideWhenUsed="1"/>
    <w:lsdException w:name="Medium Grid 3" w:locked="0" w:semiHidden="1" w:uiPriority="69" w:unhideWhenUsed="1"/>
    <w:lsdException w:name="Dark List" w:locked="0" w:semiHidden="1" w:uiPriority="70" w:unhideWhenUsed="1"/>
    <w:lsdException w:name="Colorful Shading" w:locked="0" w:semiHidden="1" w:uiPriority="71" w:unhideWhenUsed="1"/>
    <w:lsdException w:name="Colorful List" w:locked="0" w:semiHidden="1" w:uiPriority="72" w:unhideWhenUsed="1"/>
    <w:lsdException w:name="Colorful Grid" w:locked="0" w:semiHidden="1" w:uiPriority="73" w:unhideWhenUsed="1"/>
    <w:lsdException w:name="Light Shading Accent 1" w:locked="0" w:semiHidden="1" w:uiPriority="60" w:unhideWhenUsed="1"/>
    <w:lsdException w:name="Light List Accent 1" w:locked="0" w:semiHidden="1" w:uiPriority="61" w:unhideWhenUsed="1"/>
    <w:lsdException w:name="Light Grid Accent 1" w:locked="0" w:semiHidden="1" w:uiPriority="62" w:unhideWhenUsed="1"/>
    <w:lsdException w:name="Medium Shading 1 Accent 1" w:locked="0" w:semiHidden="1" w:uiPriority="63" w:unhideWhenUsed="1"/>
    <w:lsdException w:name="Medium Shading 2 Accent 1" w:locked="0" w:semiHidden="1" w:uiPriority="64" w:unhideWhenUsed="1"/>
    <w:lsdException w:name="Medium List 1 Accent 1" w:locked="0" w:semiHidden="1" w:uiPriority="65" w:unhideWhenUsed="1"/>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semiHidden="1" w:uiPriority="66" w:unhideWhenUsed="1"/>
    <w:lsdException w:name="Medium Grid 1 Accent 1" w:locked="0" w:semiHidden="1" w:uiPriority="67" w:unhideWhenUsed="1"/>
    <w:lsdException w:name="Medium Grid 2 Accent 1" w:locked="0" w:semiHidden="1" w:uiPriority="68" w:unhideWhenUsed="1"/>
    <w:lsdException w:name="Medium Grid 3 Accent 1" w:locked="0" w:semiHidden="1" w:uiPriority="69" w:unhideWhenUsed="1"/>
    <w:lsdException w:name="Dark List Accent 1" w:locked="0" w:semiHidden="1" w:uiPriority="70" w:unhideWhenUsed="1"/>
    <w:lsdException w:name="Colorful Shading Accent 1" w:locked="0" w:semiHidden="1" w:uiPriority="71" w:unhideWhenUsed="1"/>
    <w:lsdException w:name="Colorful List Accent 1" w:locked="0" w:semiHidden="1" w:uiPriority="72" w:unhideWhenUsed="1"/>
    <w:lsdException w:name="Colorful Grid Accent 1" w:locked="0" w:semiHidden="1" w:uiPriority="73" w:unhideWhenUsed="1"/>
    <w:lsdException w:name="Light Shading Accent 2" w:locked="0" w:semiHidden="1" w:uiPriority="60" w:unhideWhenUsed="1"/>
    <w:lsdException w:name="Light List Accent 2" w:locked="0" w:semiHidden="1" w:uiPriority="61" w:unhideWhenUsed="1"/>
    <w:lsdException w:name="Light Grid Accent 2" w:locked="0" w:semiHidden="1" w:uiPriority="62" w:unhideWhenUsed="1"/>
    <w:lsdException w:name="Medium Shading 1 Accent 2" w:locked="0" w:semiHidden="1" w:uiPriority="63" w:unhideWhenUsed="1"/>
    <w:lsdException w:name="Medium Shading 2 Accent 2" w:locked="0" w:semiHidden="1" w:uiPriority="64" w:unhideWhenUsed="1"/>
    <w:lsdException w:name="Medium List 1 Accent 2" w:locked="0" w:semiHidden="1" w:uiPriority="65" w:unhideWhenUsed="1"/>
    <w:lsdException w:name="Medium List 2 Accent 2" w:locked="0" w:semiHidden="1" w:uiPriority="66" w:unhideWhenUsed="1"/>
    <w:lsdException w:name="Medium Grid 1 Accent 2" w:locked="0" w:semiHidden="1" w:uiPriority="67" w:unhideWhenUsed="1"/>
    <w:lsdException w:name="Medium Grid 2 Accent 2" w:locked="0" w:semiHidden="1" w:uiPriority="68" w:unhideWhenUsed="1"/>
    <w:lsdException w:name="Medium Grid 3 Accent 2" w:locked="0" w:semiHidden="1" w:uiPriority="69" w:unhideWhenUsed="1"/>
    <w:lsdException w:name="Dark List Accent 2" w:locked="0" w:semiHidden="1" w:uiPriority="70" w:unhideWhenUsed="1"/>
    <w:lsdException w:name="Colorful Shading Accent 2" w:locked="0" w:semiHidden="1" w:uiPriority="71" w:unhideWhenUsed="1"/>
    <w:lsdException w:name="Colorful List Accent 2" w:locked="0" w:semiHidden="1" w:uiPriority="72" w:unhideWhenUsed="1"/>
    <w:lsdException w:name="Colorful Grid Accent 2" w:locked="0" w:semiHidden="1" w:uiPriority="73" w:unhideWhenUsed="1"/>
    <w:lsdException w:name="Light Shading Accent 3" w:locked="0" w:semiHidden="1" w:uiPriority="60" w:unhideWhenUsed="1"/>
    <w:lsdException w:name="Light List Accent 3" w:locked="0" w:semiHidden="1" w:uiPriority="61" w:unhideWhenUsed="1"/>
    <w:lsdException w:name="Light Grid Accent 3" w:locked="0" w:semiHidden="1" w:uiPriority="62" w:unhideWhenUsed="1"/>
    <w:lsdException w:name="Medium Shading 1 Accent 3" w:locked="0" w:semiHidden="1" w:uiPriority="63" w:unhideWhenUsed="1"/>
    <w:lsdException w:name="Medium Shading 2 Accent 3" w:locked="0" w:semiHidden="1" w:uiPriority="64" w:unhideWhenUsed="1"/>
    <w:lsdException w:name="Medium List 1 Accent 3" w:locked="0" w:semiHidden="1" w:uiPriority="65" w:unhideWhenUsed="1"/>
    <w:lsdException w:name="Medium List 2 Accent 3" w:locked="0" w:semiHidden="1" w:uiPriority="66" w:unhideWhenUsed="1"/>
    <w:lsdException w:name="Medium Grid 1 Accent 3" w:locked="0" w:semiHidden="1" w:uiPriority="67" w:unhideWhenUsed="1"/>
    <w:lsdException w:name="Medium Grid 2 Accent 3" w:locked="0" w:semiHidden="1" w:uiPriority="68" w:unhideWhenUsed="1"/>
    <w:lsdException w:name="Medium Grid 3 Accent 3" w:locked="0" w:semiHidden="1" w:uiPriority="69" w:unhideWhenUsed="1"/>
    <w:lsdException w:name="Dark List Accent 3" w:locked="0" w:semiHidden="1" w:uiPriority="70" w:unhideWhenUsed="1"/>
    <w:lsdException w:name="Colorful Shading Accent 3" w:locked="0" w:semiHidden="1" w:uiPriority="71" w:unhideWhenUsed="1"/>
    <w:lsdException w:name="Colorful List Accent 3" w:locked="0" w:semiHidden="1" w:uiPriority="72" w:unhideWhenUsed="1"/>
    <w:lsdException w:name="Colorful Grid Accent 3" w:locked="0" w:semiHidden="1" w:uiPriority="73" w:unhideWhenUsed="1"/>
    <w:lsdException w:name="Light Shading Accent 4" w:locked="0" w:semiHidden="1" w:uiPriority="60" w:unhideWhenUsed="1"/>
    <w:lsdException w:name="Light List Accent 4" w:locked="0" w:semiHidden="1" w:uiPriority="61" w:unhideWhenUsed="1"/>
    <w:lsdException w:name="Light Grid Accent 4" w:locked="0" w:semiHidden="1" w:uiPriority="62" w:unhideWhenUsed="1"/>
    <w:lsdException w:name="Medium Shading 1 Accent 4" w:locked="0" w:semiHidden="1" w:uiPriority="63" w:unhideWhenUsed="1"/>
    <w:lsdException w:name="Medium Shading 2 Accent 4" w:locked="0" w:semiHidden="1" w:uiPriority="64" w:unhideWhenUsed="1"/>
    <w:lsdException w:name="Medium List 1 Accent 4" w:locked="0" w:semiHidden="1" w:uiPriority="65" w:unhideWhenUsed="1"/>
    <w:lsdException w:name="Medium List 2 Accent 4" w:locked="0" w:semiHidden="1" w:uiPriority="66" w:unhideWhenUsed="1"/>
    <w:lsdException w:name="Medium Grid 1 Accent 4" w:locked="0" w:semiHidden="1" w:uiPriority="67" w:unhideWhenUsed="1"/>
    <w:lsdException w:name="Medium Grid 2 Accent 4" w:locked="0" w:semiHidden="1" w:uiPriority="68" w:unhideWhenUsed="1"/>
    <w:lsdException w:name="Medium Grid 3 Accent 4" w:locked="0" w:semiHidden="1" w:uiPriority="69" w:unhideWhenUsed="1"/>
    <w:lsdException w:name="Dark List Accent 4" w:locked="0" w:semiHidden="1" w:uiPriority="70" w:unhideWhenUsed="1"/>
    <w:lsdException w:name="Colorful Shading Accent 4" w:locked="0" w:semiHidden="1" w:uiPriority="71" w:unhideWhenUsed="1"/>
    <w:lsdException w:name="Colorful List Accent 4" w:locked="0" w:semiHidden="1" w:uiPriority="72" w:unhideWhenUsed="1"/>
    <w:lsdException w:name="Colorful Grid Accent 4" w:locked="0" w:semiHidden="1" w:uiPriority="73" w:unhideWhenUsed="1"/>
    <w:lsdException w:name="Light Shading Accent 5" w:locked="0" w:semiHidden="1" w:uiPriority="60" w:unhideWhenUsed="1"/>
    <w:lsdException w:name="Light List Accent 5" w:locked="0" w:semiHidden="1" w:uiPriority="61" w:unhideWhenUsed="1"/>
    <w:lsdException w:name="Light Grid Accent 5" w:locked="0" w:semiHidden="1" w:uiPriority="62" w:unhideWhenUsed="1"/>
    <w:lsdException w:name="Medium Shading 1 Accent 5" w:locked="0" w:semiHidden="1" w:uiPriority="63" w:unhideWhenUsed="1"/>
    <w:lsdException w:name="Medium Shading 2 Accent 5" w:locked="0" w:semiHidden="1" w:uiPriority="64" w:unhideWhenUsed="1"/>
    <w:lsdException w:name="Medium List 1 Accent 5" w:locked="0" w:semiHidden="1" w:uiPriority="65" w:unhideWhenUsed="1"/>
    <w:lsdException w:name="Medium List 2 Accent 5" w:locked="0" w:semiHidden="1" w:uiPriority="66" w:unhideWhenUsed="1"/>
    <w:lsdException w:name="Medium Grid 1 Accent 5" w:locked="0" w:semiHidden="1" w:uiPriority="67" w:unhideWhenUsed="1"/>
    <w:lsdException w:name="Medium Grid 2 Accent 5" w:locked="0" w:semiHidden="1" w:uiPriority="68" w:unhideWhenUsed="1"/>
    <w:lsdException w:name="Medium Grid 3 Accent 5" w:locked="0" w:semiHidden="1" w:uiPriority="69" w:unhideWhenUsed="1"/>
    <w:lsdException w:name="Dark List Accent 5" w:locked="0" w:semiHidden="1" w:uiPriority="70" w:unhideWhenUsed="1"/>
    <w:lsdException w:name="Colorful Shading Accent 5" w:locked="0" w:semiHidden="1" w:uiPriority="71" w:unhideWhenUsed="1"/>
    <w:lsdException w:name="Colorful List Accent 5" w:locked="0" w:semiHidden="1" w:uiPriority="72" w:unhideWhenUsed="1"/>
    <w:lsdException w:name="Colorful Grid Accent 5" w:locked="0" w:semiHidden="1" w:uiPriority="73" w:unhideWhenUsed="1"/>
    <w:lsdException w:name="Light Shading Accent 6" w:locked="0" w:semiHidden="1" w:uiPriority="60" w:unhideWhenUsed="1"/>
    <w:lsdException w:name="Light List Accent 6" w:locked="0" w:semiHidden="1" w:uiPriority="61" w:unhideWhenUsed="1"/>
    <w:lsdException w:name="Light Grid Accent 6" w:locked="0" w:semiHidden="1" w:uiPriority="62" w:unhideWhenUsed="1"/>
    <w:lsdException w:name="Medium Shading 1 Accent 6" w:locked="0" w:semiHidden="1" w:uiPriority="63" w:unhideWhenUsed="1"/>
    <w:lsdException w:name="Medium Shading 2 Accent 6" w:locked="0" w:semiHidden="1" w:uiPriority="64" w:unhideWhenUsed="1"/>
    <w:lsdException w:name="Medium List 1 Accent 6" w:locked="0" w:semiHidden="1" w:uiPriority="65" w:unhideWhenUsed="1"/>
    <w:lsdException w:name="Medium List 2 Accent 6" w:locked="0" w:semiHidden="1" w:uiPriority="66" w:unhideWhenUsed="1"/>
    <w:lsdException w:name="Medium Grid 1 Accent 6" w:locked="0" w:semiHidden="1" w:uiPriority="67" w:unhideWhenUsed="1"/>
    <w:lsdException w:name="Medium Grid 2 Accent 6" w:locked="0" w:semiHidden="1" w:uiPriority="68" w:unhideWhenUsed="1"/>
    <w:lsdException w:name="Medium Grid 3 Accent 6" w:locked="0" w:semiHidden="1" w:uiPriority="69" w:unhideWhenUsed="1"/>
    <w:lsdException w:name="Dark List Accent 6" w:locked="0" w:semiHidden="1" w:uiPriority="70" w:unhideWhenUsed="1"/>
    <w:lsdException w:name="Colorful Shading Accent 6" w:locked="0" w:semiHidden="1" w:uiPriority="71" w:unhideWhenUsed="1"/>
    <w:lsdException w:name="Colorful List Accent 6" w:locked="0" w:semiHidden="1" w:uiPriority="72" w:unhideWhenUsed="1"/>
    <w:lsdException w:name="Colorful Grid Accent 6" w:locked="0" w:semiHidden="1" w:uiPriority="73" w:unhideWhenUsed="1"/>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80DF2"/>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280DF2"/>
    <w:pPr>
      <w:tabs>
        <w:tab w:val="center" w:pos="4320"/>
        <w:tab w:val="right" w:pos="8640"/>
      </w:tabs>
    </w:pPr>
    <w:rPr>
      <w:rFonts w:ascii="Lucida Grande" w:eastAsia="ヒラギノ角ゴ Pro W3" w:hAnsi="Lucida Grande"/>
      <w:color w:val="000000"/>
      <w:sz w:val="22"/>
    </w:rPr>
  </w:style>
  <w:style w:type="paragraph" w:customStyle="1" w:styleId="Footer1">
    <w:name w:val="Footer1"/>
    <w:rsid w:val="00280DF2"/>
    <w:pPr>
      <w:tabs>
        <w:tab w:val="center" w:pos="4320"/>
        <w:tab w:val="right" w:pos="8640"/>
      </w:tabs>
    </w:pPr>
    <w:rPr>
      <w:rFonts w:eastAsia="ヒラギノ角ゴ Pro W3"/>
      <w:color w:val="000000"/>
      <w:sz w:val="24"/>
    </w:rPr>
  </w:style>
  <w:style w:type="paragraph" w:customStyle="1" w:styleId="TableGrid1">
    <w:name w:val="Table Grid1"/>
    <w:rsid w:val="00280DF2"/>
    <w:rPr>
      <w:rFonts w:ascii="Lucida Grande" w:eastAsia="ヒラギノ角ゴ Pro W3" w:hAnsi="Lucida Grande"/>
      <w:color w:val="000000"/>
      <w:sz w:val="22"/>
    </w:rPr>
  </w:style>
  <w:style w:type="paragraph" w:customStyle="1" w:styleId="FreeFormA">
    <w:name w:val="Free Form A"/>
    <w:rsid w:val="00280DF2"/>
    <w:pPr>
      <w:spacing w:after="200" w:line="276" w:lineRule="auto"/>
    </w:pPr>
    <w:rPr>
      <w:rFonts w:ascii="Lucida Grande" w:eastAsia="ヒラギノ角ゴ Pro W3" w:hAnsi="Lucida Grande"/>
      <w:color w:val="000000"/>
      <w:sz w:val="22"/>
    </w:rPr>
  </w:style>
  <w:style w:type="paragraph" w:customStyle="1" w:styleId="FreeForm">
    <w:name w:val="Free Form"/>
    <w:rsid w:val="00280DF2"/>
    <w:rPr>
      <w:rFonts w:eastAsia="ヒラギノ角ゴ Pro W3"/>
      <w:color w:val="000000"/>
    </w:rPr>
  </w:style>
  <w:style w:type="paragraph" w:styleId="ListParagraph">
    <w:name w:val="List Paragraph"/>
    <w:qFormat/>
    <w:rsid w:val="00280DF2"/>
    <w:pPr>
      <w:spacing w:after="200" w:line="276" w:lineRule="auto"/>
      <w:ind w:left="720"/>
    </w:pPr>
    <w:rPr>
      <w:rFonts w:ascii="Lucida Grande" w:eastAsia="ヒラギノ角ゴ Pro W3" w:hAnsi="Lucida Grande"/>
      <w:color w:val="000000"/>
      <w:sz w:val="22"/>
    </w:rPr>
  </w:style>
  <w:style w:type="paragraph" w:customStyle="1" w:styleId="Preformatted">
    <w:name w:val="Preformatted"/>
    <w:rsid w:val="00280D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ヒラギノ角ゴ Pro W3" w:hAnsi="Courier New"/>
      <w:color w:val="000000"/>
      <w:sz w:val="24"/>
    </w:rPr>
  </w:style>
  <w:style w:type="paragraph" w:customStyle="1" w:styleId="Body">
    <w:name w:val="Body"/>
    <w:rsid w:val="00280DF2"/>
    <w:rPr>
      <w:rFonts w:ascii="Helvetica" w:eastAsia="ヒラギノ角ゴ Pro W3" w:hAnsi="Helvetica"/>
      <w:color w:val="000000"/>
      <w:sz w:val="24"/>
    </w:rPr>
  </w:style>
  <w:style w:type="character" w:customStyle="1" w:styleId="PageNumber1">
    <w:name w:val="Page Number1"/>
    <w:rsid w:val="00280DF2"/>
    <w:rPr>
      <w:color w:val="000000"/>
      <w:sz w:val="22"/>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Links>
    <vt:vector size="6" baseType="variant">
      <vt:variant>
        <vt:i4>852047</vt:i4>
      </vt:variant>
      <vt:variant>
        <vt:i4>0</vt:i4>
      </vt:variant>
      <vt:variant>
        <vt:i4>0</vt:i4>
      </vt:variant>
      <vt:variant>
        <vt:i4>5</vt:i4>
      </vt:variant>
      <vt:variant>
        <vt:lpwstr>https://cb.hbsp.harvard.edu/cbmp/access/21837065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Hunger</dc:creator>
  <cp:lastModifiedBy>Bill</cp:lastModifiedBy>
  <cp:revision>3</cp:revision>
  <dcterms:created xsi:type="dcterms:W3CDTF">2014-01-20T18:11:00Z</dcterms:created>
  <dcterms:modified xsi:type="dcterms:W3CDTF">2014-01-20T18:19:00Z</dcterms:modified>
</cp:coreProperties>
</file>