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43" w:rsidRDefault="00CF7D43" w:rsidP="00CF7D43">
      <w:r w:rsidRPr="005C030A">
        <w:rPr>
          <w:b/>
          <w:noProof/>
          <w:sz w:val="20"/>
          <w:szCs w:val="20"/>
        </w:rPr>
        <w:drawing>
          <wp:inline distT="0" distB="0" distL="0" distR="0">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943600" cy="929005"/>
                    </a:xfrm>
                    <a:prstGeom prst="rect">
                      <a:avLst/>
                    </a:prstGeom>
                  </pic:spPr>
                </pic:pic>
              </a:graphicData>
            </a:graphic>
          </wp:inline>
        </w:drawing>
      </w:r>
    </w:p>
    <w:p w:rsidR="00CF7D43" w:rsidRPr="00431922" w:rsidRDefault="00CF7D43" w:rsidP="00CF7D43">
      <w:pPr>
        <w:spacing w:after="0" w:line="240" w:lineRule="auto"/>
        <w:ind w:left="-180"/>
        <w:jc w:val="center"/>
        <w:rPr>
          <w:rFonts w:ascii="Arial" w:hAnsi="Arial" w:cs="Arial"/>
          <w:b/>
        </w:rPr>
      </w:pPr>
      <w:r>
        <w:rPr>
          <w:rFonts w:ascii="Arial" w:hAnsi="Arial" w:cs="Arial"/>
          <w:b/>
        </w:rPr>
        <w:t>Class Overview</w:t>
      </w:r>
    </w:p>
    <w:p w:rsidR="00CF7D43" w:rsidRPr="00431922" w:rsidRDefault="00CF7D43" w:rsidP="00CF7D43">
      <w:pPr>
        <w:spacing w:after="0" w:line="240" w:lineRule="auto"/>
        <w:rPr>
          <w:rFonts w:ascii="Arial" w:hAnsi="Arial" w:cs="Arial"/>
        </w:rPr>
      </w:pPr>
    </w:p>
    <w:p w:rsidR="00CF7D43" w:rsidRPr="00431922" w:rsidRDefault="00CF7D43" w:rsidP="00CF7D43">
      <w:pPr>
        <w:spacing w:after="0" w:line="240" w:lineRule="auto"/>
        <w:rPr>
          <w:rFonts w:ascii="Arial" w:hAnsi="Arial" w:cs="Arial"/>
        </w:rPr>
      </w:pPr>
      <w:r w:rsidRPr="00431922">
        <w:rPr>
          <w:rFonts w:ascii="Arial" w:hAnsi="Arial" w:cs="Arial"/>
          <w:b/>
        </w:rPr>
        <w:t>Instructor:</w:t>
      </w:r>
      <w:r w:rsidRPr="00431922">
        <w:rPr>
          <w:rFonts w:ascii="Arial" w:hAnsi="Arial" w:cs="Arial"/>
        </w:rPr>
        <w:tab/>
      </w:r>
      <w:r w:rsidRPr="00431922">
        <w:rPr>
          <w:rFonts w:ascii="Arial" w:hAnsi="Arial" w:cs="Arial"/>
        </w:rPr>
        <w:tab/>
      </w:r>
      <w:r w:rsidRPr="00113432">
        <w:rPr>
          <w:rFonts w:ascii="Arial" w:hAnsi="Arial" w:cs="Arial"/>
        </w:rPr>
        <w:t xml:space="preserve">Dr. Nicole Runyon, SHRM-SCP, SPHR, MSA, </w:t>
      </w:r>
      <w:proofErr w:type="gramStart"/>
      <w:r w:rsidRPr="00113432">
        <w:rPr>
          <w:rFonts w:ascii="Arial" w:hAnsi="Arial" w:cs="Arial"/>
        </w:rPr>
        <w:t>PhD</w:t>
      </w:r>
      <w:proofErr w:type="gramEnd"/>
    </w:p>
    <w:p w:rsidR="00CF7D43" w:rsidRPr="00431922" w:rsidRDefault="00CF7D43" w:rsidP="00CF7D43">
      <w:pPr>
        <w:spacing w:after="0" w:line="240" w:lineRule="auto"/>
        <w:rPr>
          <w:rFonts w:ascii="Arial" w:hAnsi="Arial" w:cs="Arial"/>
        </w:rPr>
      </w:pPr>
      <w:r w:rsidRPr="00431922">
        <w:rPr>
          <w:rFonts w:ascii="Arial" w:hAnsi="Arial" w:cs="Arial"/>
        </w:rPr>
        <w:t xml:space="preserve">Online Office Hours: </w:t>
      </w:r>
      <w:r w:rsidRPr="00431922">
        <w:rPr>
          <w:rFonts w:ascii="Arial" w:hAnsi="Arial" w:cs="Arial"/>
        </w:rPr>
        <w:tab/>
        <w:t>By request, online or by telephone</w:t>
      </w:r>
    </w:p>
    <w:p w:rsidR="00CF7D43" w:rsidRPr="00431922" w:rsidRDefault="00CF7D43" w:rsidP="00CF7D43">
      <w:pPr>
        <w:spacing w:after="0" w:line="240" w:lineRule="auto"/>
        <w:rPr>
          <w:rFonts w:ascii="Arial" w:hAnsi="Arial" w:cs="Arial"/>
        </w:rPr>
      </w:pPr>
      <w:r w:rsidRPr="00431922">
        <w:rPr>
          <w:rFonts w:ascii="Arial" w:hAnsi="Arial" w:cs="Arial"/>
        </w:rPr>
        <w:t xml:space="preserve">Phone: </w:t>
      </w:r>
      <w:r w:rsidRPr="00431922">
        <w:rPr>
          <w:rFonts w:ascii="Arial" w:hAnsi="Arial" w:cs="Arial"/>
        </w:rPr>
        <w:tab/>
      </w:r>
      <w:r w:rsidRPr="00431922">
        <w:rPr>
          <w:rFonts w:ascii="Arial" w:hAnsi="Arial" w:cs="Arial"/>
        </w:rPr>
        <w:tab/>
      </w:r>
      <w:r>
        <w:rPr>
          <w:rFonts w:ascii="Arial" w:hAnsi="Arial" w:cs="Arial"/>
        </w:rPr>
        <w:t>206-888-4305</w:t>
      </w:r>
    </w:p>
    <w:p w:rsidR="00CF7D43" w:rsidRPr="00431922" w:rsidRDefault="00CF7D43" w:rsidP="00CF7D43">
      <w:pPr>
        <w:spacing w:after="0" w:line="240" w:lineRule="auto"/>
        <w:rPr>
          <w:rFonts w:ascii="Arial" w:hAnsi="Arial" w:cs="Arial"/>
        </w:rPr>
      </w:pPr>
      <w:r w:rsidRPr="00431922">
        <w:rPr>
          <w:rFonts w:ascii="Arial" w:hAnsi="Arial" w:cs="Arial"/>
        </w:rPr>
        <w:t xml:space="preserve">Email: </w:t>
      </w:r>
      <w:r w:rsidRPr="00431922">
        <w:rPr>
          <w:rFonts w:ascii="Arial" w:hAnsi="Arial" w:cs="Arial"/>
        </w:rPr>
        <w:tab/>
      </w:r>
      <w:r w:rsidRPr="00431922">
        <w:rPr>
          <w:rFonts w:ascii="Arial" w:hAnsi="Arial" w:cs="Arial"/>
        </w:rPr>
        <w:tab/>
      </w:r>
      <w:r w:rsidRPr="00431922">
        <w:rPr>
          <w:rFonts w:ascii="Arial" w:hAnsi="Arial" w:cs="Arial"/>
        </w:rPr>
        <w:tab/>
      </w:r>
      <w:hyperlink r:id="rId6" w:history="1">
        <w:r w:rsidRPr="00050D6C">
          <w:rPr>
            <w:rStyle w:val="Hyperlink"/>
            <w:rFonts w:ascii="Arial" w:hAnsi="Arial" w:cs="Arial"/>
          </w:rPr>
          <w:t>nar9v@virginia.edu</w:t>
        </w:r>
      </w:hyperlink>
      <w:r>
        <w:rPr>
          <w:rFonts w:ascii="Arial" w:hAnsi="Arial" w:cs="Arial"/>
        </w:rPr>
        <w:t xml:space="preserve"> </w:t>
      </w:r>
    </w:p>
    <w:p w:rsidR="00CF7D43" w:rsidRPr="00431922" w:rsidRDefault="00CF7D43" w:rsidP="00CF7D43">
      <w:pPr>
        <w:spacing w:after="0" w:line="240" w:lineRule="auto"/>
        <w:ind w:left="-180"/>
        <w:rPr>
          <w:rFonts w:ascii="Arial" w:hAnsi="Arial" w:cs="Arial"/>
          <w:b/>
        </w:rPr>
      </w:pPr>
    </w:p>
    <w:p w:rsidR="00CF7D43" w:rsidRPr="00431922" w:rsidRDefault="00CF7D43" w:rsidP="00CF7D43">
      <w:pPr>
        <w:spacing w:after="0" w:line="240" w:lineRule="auto"/>
        <w:rPr>
          <w:rFonts w:ascii="Arial" w:hAnsi="Arial" w:cs="Arial"/>
        </w:rPr>
      </w:pPr>
      <w:r w:rsidRPr="00431922">
        <w:rPr>
          <w:rFonts w:ascii="Arial" w:hAnsi="Arial" w:cs="Arial"/>
          <w:b/>
        </w:rPr>
        <w:t>Subject Area and Catalog Number:</w:t>
      </w:r>
      <w:r w:rsidRPr="00431922">
        <w:rPr>
          <w:rFonts w:ascii="Arial" w:hAnsi="Arial" w:cs="Arial"/>
        </w:rPr>
        <w:t xml:space="preserve"> HR 5050</w:t>
      </w:r>
    </w:p>
    <w:p w:rsidR="00CF7D43" w:rsidRPr="00431922" w:rsidRDefault="00CF7D43" w:rsidP="00CF7D43">
      <w:pPr>
        <w:spacing w:after="0" w:line="240" w:lineRule="auto"/>
        <w:rPr>
          <w:rFonts w:ascii="Arial" w:hAnsi="Arial" w:cs="Arial"/>
        </w:rPr>
      </w:pPr>
    </w:p>
    <w:p w:rsidR="00CF7D43" w:rsidRPr="00431922" w:rsidRDefault="00CF7D43" w:rsidP="00CF7D43">
      <w:pPr>
        <w:spacing w:after="0" w:line="240" w:lineRule="auto"/>
        <w:rPr>
          <w:rFonts w:ascii="Arial" w:hAnsi="Arial" w:cs="Arial"/>
        </w:rPr>
      </w:pPr>
      <w:r w:rsidRPr="00431922">
        <w:rPr>
          <w:rFonts w:ascii="Arial" w:hAnsi="Arial" w:cs="Arial"/>
          <w:b/>
        </w:rPr>
        <w:t>Year and Term:</w:t>
      </w:r>
      <w:r w:rsidRPr="00431922">
        <w:rPr>
          <w:rFonts w:ascii="Arial" w:hAnsi="Arial" w:cs="Arial"/>
        </w:rPr>
        <w:t xml:space="preserve"> </w:t>
      </w:r>
      <w:r>
        <w:rPr>
          <w:rFonts w:ascii="Arial" w:hAnsi="Arial" w:cs="Arial"/>
        </w:rPr>
        <w:t>Spring 2016:  January 25</w:t>
      </w:r>
      <w:r w:rsidRPr="00113432">
        <w:rPr>
          <w:rFonts w:ascii="Arial" w:hAnsi="Arial" w:cs="Arial"/>
          <w:vertAlign w:val="superscript"/>
        </w:rPr>
        <w:t>th</w:t>
      </w:r>
      <w:r>
        <w:rPr>
          <w:rFonts w:ascii="Arial" w:hAnsi="Arial" w:cs="Arial"/>
        </w:rPr>
        <w:t xml:space="preserve"> – May </w:t>
      </w:r>
      <w:proofErr w:type="gramStart"/>
      <w:r>
        <w:rPr>
          <w:rFonts w:ascii="Arial" w:hAnsi="Arial" w:cs="Arial"/>
        </w:rPr>
        <w:t>6</w:t>
      </w:r>
      <w:r w:rsidRPr="004F7733">
        <w:rPr>
          <w:rFonts w:ascii="Arial" w:hAnsi="Arial" w:cs="Arial"/>
          <w:vertAlign w:val="superscript"/>
        </w:rPr>
        <w:t>th</w:t>
      </w:r>
      <w:r>
        <w:rPr>
          <w:rFonts w:ascii="Arial" w:hAnsi="Arial" w:cs="Arial"/>
        </w:rPr>
        <w:t xml:space="preserve"> ,</w:t>
      </w:r>
      <w:proofErr w:type="gramEnd"/>
      <w:r>
        <w:rPr>
          <w:rFonts w:ascii="Arial" w:hAnsi="Arial" w:cs="Arial"/>
        </w:rPr>
        <w:t xml:space="preserve"> 2016</w:t>
      </w:r>
    </w:p>
    <w:p w:rsidR="00CF7D43" w:rsidRPr="00431922" w:rsidRDefault="00CF7D43" w:rsidP="00CF7D43">
      <w:pPr>
        <w:spacing w:after="0" w:line="240" w:lineRule="auto"/>
        <w:rPr>
          <w:rFonts w:ascii="Arial" w:hAnsi="Arial" w:cs="Arial"/>
        </w:rPr>
      </w:pPr>
    </w:p>
    <w:p w:rsidR="00CF7D43" w:rsidRPr="00431922" w:rsidRDefault="00CF7D43" w:rsidP="00CF7D43">
      <w:pPr>
        <w:spacing w:after="0" w:line="240" w:lineRule="auto"/>
        <w:rPr>
          <w:rFonts w:ascii="Arial" w:hAnsi="Arial" w:cs="Arial"/>
        </w:rPr>
      </w:pPr>
      <w:r w:rsidRPr="00431922">
        <w:rPr>
          <w:rFonts w:ascii="Arial" w:hAnsi="Arial" w:cs="Arial"/>
          <w:b/>
        </w:rPr>
        <w:t>Class Title:</w:t>
      </w:r>
      <w:r w:rsidRPr="00431922">
        <w:rPr>
          <w:rFonts w:ascii="Arial" w:hAnsi="Arial" w:cs="Arial"/>
        </w:rPr>
        <w:t xml:space="preserve"> Organization Change and Development</w:t>
      </w:r>
    </w:p>
    <w:p w:rsidR="00CF7D43" w:rsidRPr="00431922" w:rsidRDefault="00CF7D43" w:rsidP="00CF7D43">
      <w:pPr>
        <w:spacing w:after="0" w:line="240" w:lineRule="auto"/>
        <w:rPr>
          <w:rFonts w:ascii="Arial" w:hAnsi="Arial" w:cs="Arial"/>
        </w:rPr>
      </w:pPr>
    </w:p>
    <w:p w:rsidR="00CF7D43" w:rsidRPr="00431922" w:rsidRDefault="00CF7D43" w:rsidP="00CF7D43">
      <w:pPr>
        <w:spacing w:after="0" w:line="240" w:lineRule="auto"/>
        <w:rPr>
          <w:rFonts w:ascii="Arial" w:hAnsi="Arial" w:cs="Arial"/>
        </w:rPr>
      </w:pPr>
      <w:r w:rsidRPr="00431922">
        <w:rPr>
          <w:rFonts w:ascii="Arial" w:hAnsi="Arial" w:cs="Arial"/>
          <w:b/>
        </w:rPr>
        <w:t>Level:</w:t>
      </w:r>
      <w:r w:rsidRPr="00431922">
        <w:rPr>
          <w:rFonts w:ascii="Arial" w:hAnsi="Arial" w:cs="Arial"/>
        </w:rPr>
        <w:t xml:space="preserve"> Graduate</w:t>
      </w:r>
    </w:p>
    <w:p w:rsidR="00CF7D43" w:rsidRPr="00431922" w:rsidRDefault="00CF7D43" w:rsidP="00CF7D43">
      <w:pPr>
        <w:spacing w:after="0" w:line="240" w:lineRule="auto"/>
        <w:rPr>
          <w:rFonts w:ascii="Arial" w:hAnsi="Arial" w:cs="Arial"/>
        </w:rPr>
      </w:pPr>
    </w:p>
    <w:p w:rsidR="00CF7D43" w:rsidRPr="00431922" w:rsidRDefault="00CF7D43" w:rsidP="00CF7D43">
      <w:pPr>
        <w:spacing w:after="0" w:line="240" w:lineRule="auto"/>
        <w:rPr>
          <w:rFonts w:ascii="Arial" w:hAnsi="Arial" w:cs="Arial"/>
        </w:rPr>
      </w:pPr>
      <w:r w:rsidRPr="00431922">
        <w:rPr>
          <w:rFonts w:ascii="Arial" w:hAnsi="Arial" w:cs="Arial"/>
          <w:b/>
        </w:rPr>
        <w:t>Credit Type:</w:t>
      </w:r>
      <w:r w:rsidRPr="00431922">
        <w:rPr>
          <w:rFonts w:ascii="Arial" w:hAnsi="Arial" w:cs="Arial"/>
        </w:rPr>
        <w:t xml:space="preserve"> 3.0</w:t>
      </w:r>
    </w:p>
    <w:p w:rsidR="00CF7D43" w:rsidRPr="00431922" w:rsidRDefault="00CF7D43" w:rsidP="00CF7D43">
      <w:pPr>
        <w:spacing w:after="0" w:line="240" w:lineRule="auto"/>
        <w:rPr>
          <w:rFonts w:ascii="Arial" w:hAnsi="Arial" w:cs="Arial"/>
        </w:rPr>
      </w:pPr>
    </w:p>
    <w:p w:rsidR="00CF7D43" w:rsidRPr="00431922" w:rsidRDefault="00CF7D43" w:rsidP="00CF7D43">
      <w:pPr>
        <w:spacing w:after="0" w:line="240" w:lineRule="auto"/>
        <w:rPr>
          <w:rFonts w:ascii="Arial" w:hAnsi="Arial" w:cs="Arial"/>
          <w:b/>
        </w:rPr>
      </w:pPr>
      <w:r w:rsidRPr="00431922">
        <w:rPr>
          <w:rFonts w:ascii="Arial" w:hAnsi="Arial" w:cs="Arial"/>
          <w:b/>
        </w:rPr>
        <w:t>Class Description:</w:t>
      </w:r>
    </w:p>
    <w:p w:rsidR="00CF7D43" w:rsidRPr="00431922" w:rsidRDefault="00CF7D43" w:rsidP="00CF7D43">
      <w:pPr>
        <w:spacing w:after="0" w:line="240" w:lineRule="auto"/>
        <w:rPr>
          <w:rFonts w:ascii="Arial" w:hAnsi="Arial" w:cs="Arial"/>
        </w:rPr>
      </w:pPr>
      <w:r w:rsidRPr="00431922">
        <w:rPr>
          <w:rFonts w:ascii="Arial" w:hAnsi="Arial" w:cs="Arial"/>
        </w:rPr>
        <w:t>Enables the student to understand the behavioral concepts and theories that form the foundation of organizational development, the process of change management, and the organizational development techniques and interventions designed to improve organization effectiveness. Explores such concepts and processes as power and influence, conflict, inter-group behavior, decision-making, and communication.</w:t>
      </w:r>
    </w:p>
    <w:p w:rsidR="00CF7D43" w:rsidRPr="00431922" w:rsidRDefault="00CF7D43" w:rsidP="00CF7D43">
      <w:pPr>
        <w:spacing w:after="0" w:line="240" w:lineRule="auto"/>
        <w:rPr>
          <w:rFonts w:ascii="Arial" w:hAnsi="Arial" w:cs="Arial"/>
        </w:rPr>
      </w:pPr>
    </w:p>
    <w:p w:rsidR="00CF7D43" w:rsidRPr="00431922" w:rsidRDefault="00CF7D43" w:rsidP="00CF7D43">
      <w:pPr>
        <w:spacing w:after="0" w:line="240" w:lineRule="auto"/>
        <w:rPr>
          <w:rFonts w:ascii="Arial" w:hAnsi="Arial" w:cs="Arial"/>
        </w:rPr>
      </w:pPr>
      <w:r w:rsidRPr="00431922">
        <w:rPr>
          <w:rFonts w:ascii="Arial" w:hAnsi="Arial" w:cs="Arial"/>
        </w:rPr>
        <w:t xml:space="preserve">The goal of the course is to prepare students to improve organization effectiveness through skilled management of the dynamic factors that influence human behavior within organizational settings.  The course provides students with an understanding of the social, structural, and process aspects of organizational systems as they affect, and are affected by individuals, groups, and the environment. </w:t>
      </w:r>
    </w:p>
    <w:p w:rsidR="00CF7D43" w:rsidRPr="00431922" w:rsidRDefault="00CF7D43" w:rsidP="00CF7D43">
      <w:pPr>
        <w:spacing w:after="0" w:line="240" w:lineRule="auto"/>
        <w:rPr>
          <w:rFonts w:ascii="Arial" w:hAnsi="Arial" w:cs="Arial"/>
        </w:rPr>
      </w:pPr>
    </w:p>
    <w:p w:rsidR="00CF7D43" w:rsidRPr="00431922" w:rsidRDefault="00CF7D43" w:rsidP="00CF7D43">
      <w:pPr>
        <w:spacing w:after="0" w:line="240" w:lineRule="auto"/>
        <w:rPr>
          <w:rFonts w:ascii="Arial" w:hAnsi="Arial" w:cs="Arial"/>
        </w:rPr>
      </w:pPr>
      <w:r w:rsidRPr="00431922">
        <w:rPr>
          <w:rFonts w:ascii="Arial" w:hAnsi="Arial" w:cs="Arial"/>
        </w:rPr>
        <w:t xml:space="preserve">The course enables the student to understand the behavioral concepts and theories that form the foundation of Organization Development (OD), the process of change management, and the OD techniques and interventions designed to improve organization effectiveness.  Concepts and processes, such as power and inflation, conflict, inter-group behavior, decision-making, communication, teams, and leadership are examined in terms of their relationship to organization effectiveness. </w:t>
      </w:r>
    </w:p>
    <w:p w:rsidR="00CF7D43" w:rsidRPr="00431922" w:rsidRDefault="00CF7D43" w:rsidP="00CF7D43">
      <w:pPr>
        <w:spacing w:after="0" w:line="240" w:lineRule="auto"/>
        <w:ind w:left="1080"/>
        <w:rPr>
          <w:rFonts w:ascii="Arial" w:hAnsi="Arial" w:cs="Arial"/>
        </w:rPr>
      </w:pPr>
    </w:p>
    <w:p w:rsidR="00CF7D43" w:rsidRPr="00431922" w:rsidRDefault="00CF7D43" w:rsidP="00CF7D43">
      <w:pPr>
        <w:spacing w:after="0" w:line="240" w:lineRule="auto"/>
        <w:rPr>
          <w:rFonts w:ascii="Arial" w:hAnsi="Arial" w:cs="Arial"/>
        </w:rPr>
      </w:pPr>
      <w:r w:rsidRPr="00431922">
        <w:rPr>
          <w:rFonts w:ascii="Arial" w:hAnsi="Arial" w:cs="Arial"/>
        </w:rPr>
        <w:t>Beyond these understandings, the student will develop skills to apply the concepts, theories, and techniques to individual, and one group, case studies, an organization diagnosis using an approved model and, ultimately, to actually become a catalyst to change within his or her work organization</w:t>
      </w:r>
    </w:p>
    <w:p w:rsidR="00CF7D43" w:rsidRPr="00431922" w:rsidRDefault="00CF7D43" w:rsidP="00CF7D43">
      <w:pPr>
        <w:spacing w:after="0" w:line="240" w:lineRule="auto"/>
        <w:rPr>
          <w:rFonts w:ascii="Arial" w:hAnsi="Arial" w:cs="Arial"/>
        </w:rPr>
      </w:pPr>
    </w:p>
    <w:p w:rsidR="00CF7D43" w:rsidRPr="00431922" w:rsidRDefault="00CF7D43" w:rsidP="00CF7D43">
      <w:pPr>
        <w:spacing w:after="0" w:line="240" w:lineRule="auto"/>
        <w:rPr>
          <w:rFonts w:ascii="Arial" w:hAnsi="Arial" w:cs="Arial"/>
        </w:rPr>
      </w:pPr>
      <w:r w:rsidRPr="00431922">
        <w:rPr>
          <w:rFonts w:ascii="Arial" w:hAnsi="Arial" w:cs="Arial"/>
          <w:b/>
        </w:rPr>
        <w:t>Required Text</w:t>
      </w:r>
      <w:r>
        <w:rPr>
          <w:rFonts w:ascii="Arial" w:hAnsi="Arial" w:cs="Arial"/>
        </w:rPr>
        <w:t>:</w:t>
      </w:r>
    </w:p>
    <w:p w:rsidR="00CF7D43" w:rsidRDefault="00CF7D43" w:rsidP="00CF7D43">
      <w:pPr>
        <w:rPr>
          <w:rFonts w:ascii="Arial" w:hAnsi="Arial" w:cs="Arial"/>
        </w:rPr>
      </w:pPr>
      <w:proofErr w:type="gramStart"/>
      <w:r w:rsidRPr="00431922">
        <w:rPr>
          <w:rFonts w:ascii="Arial" w:hAnsi="Arial" w:cs="Arial"/>
        </w:rPr>
        <w:t>Cummings, T.G., and Worley, C.G. (2009</w:t>
      </w:r>
      <w:r>
        <w:rPr>
          <w:rFonts w:ascii="Arial" w:hAnsi="Arial" w:cs="Arial"/>
        </w:rPr>
        <w:t>/2015</w:t>
      </w:r>
      <w:r w:rsidRPr="00431922">
        <w:rPr>
          <w:rFonts w:ascii="Arial" w:hAnsi="Arial" w:cs="Arial"/>
        </w:rPr>
        <w:t xml:space="preserve">) </w:t>
      </w:r>
      <w:r w:rsidRPr="00431922">
        <w:rPr>
          <w:rFonts w:ascii="Arial" w:hAnsi="Arial" w:cs="Arial"/>
          <w:i/>
        </w:rPr>
        <w:t>Organization development &amp;</w:t>
      </w:r>
      <w:r>
        <w:rPr>
          <w:rFonts w:ascii="Arial" w:hAnsi="Arial" w:cs="Arial"/>
          <w:i/>
        </w:rPr>
        <w:t xml:space="preserve"> </w:t>
      </w:r>
      <w:r w:rsidRPr="00431922">
        <w:rPr>
          <w:rFonts w:ascii="Arial" w:hAnsi="Arial" w:cs="Arial"/>
          <w:i/>
        </w:rPr>
        <w:t xml:space="preserve">change, </w:t>
      </w:r>
      <w:r w:rsidRPr="00431922">
        <w:rPr>
          <w:rFonts w:ascii="Arial" w:hAnsi="Arial" w:cs="Arial"/>
        </w:rPr>
        <w:t>(10th ed.).</w:t>
      </w:r>
      <w:proofErr w:type="gramEnd"/>
      <w:r w:rsidRPr="00431922">
        <w:rPr>
          <w:rFonts w:ascii="Arial" w:hAnsi="Arial" w:cs="Arial"/>
        </w:rPr>
        <w:t xml:space="preserve">  Stamford: </w:t>
      </w:r>
      <w:proofErr w:type="spellStart"/>
      <w:r w:rsidRPr="00431922">
        <w:rPr>
          <w:rFonts w:ascii="Arial" w:hAnsi="Arial" w:cs="Arial"/>
        </w:rPr>
        <w:t>Cengage</w:t>
      </w:r>
      <w:proofErr w:type="spellEnd"/>
      <w:r w:rsidRPr="00431922">
        <w:rPr>
          <w:rFonts w:ascii="Arial" w:hAnsi="Arial" w:cs="Arial"/>
        </w:rPr>
        <w:t xml:space="preserve"> Learning. </w:t>
      </w:r>
    </w:p>
    <w:p w:rsidR="00CF7D43" w:rsidRPr="00431922" w:rsidRDefault="00CF7D43" w:rsidP="00CF7D43">
      <w:pPr>
        <w:rPr>
          <w:rFonts w:ascii="Arial" w:hAnsi="Arial" w:cs="Arial"/>
        </w:rPr>
      </w:pPr>
      <w:r w:rsidRPr="00075CC9">
        <w:rPr>
          <w:rFonts w:ascii="Arial" w:hAnsi="Arial" w:cs="Arial"/>
        </w:rPr>
        <w:t xml:space="preserve">ISBN-10: 1133190456  </w:t>
      </w:r>
      <w:proofErr w:type="gramStart"/>
      <w:r w:rsidRPr="00075CC9">
        <w:rPr>
          <w:rFonts w:ascii="Arial" w:hAnsi="Arial" w:cs="Arial"/>
        </w:rPr>
        <w:t>|  ISBN</w:t>
      </w:r>
      <w:proofErr w:type="gramEnd"/>
      <w:r w:rsidRPr="00075CC9">
        <w:rPr>
          <w:rFonts w:ascii="Arial" w:hAnsi="Arial" w:cs="Arial"/>
        </w:rPr>
        <w:t>-13: 9781133190455</w:t>
      </w:r>
    </w:p>
    <w:p w:rsidR="00CF7D43" w:rsidRPr="00431922" w:rsidRDefault="00CF7D43" w:rsidP="00CF7D43">
      <w:pPr>
        <w:spacing w:after="0" w:line="240" w:lineRule="auto"/>
        <w:rPr>
          <w:rFonts w:ascii="Arial" w:hAnsi="Arial" w:cs="Arial"/>
        </w:rPr>
      </w:pPr>
      <w:r>
        <w:rPr>
          <w:rFonts w:ascii="Arial" w:hAnsi="Arial" w:cs="Arial"/>
        </w:rPr>
        <w:t xml:space="preserve">Other </w:t>
      </w:r>
      <w:r w:rsidRPr="00431922">
        <w:rPr>
          <w:rFonts w:ascii="Arial" w:hAnsi="Arial" w:cs="Arial"/>
        </w:rPr>
        <w:t>suggested texts and recommended articles will be included online throughout the semester.</w:t>
      </w:r>
    </w:p>
    <w:p w:rsidR="00CF7D43" w:rsidRPr="00431922" w:rsidRDefault="00CF7D43" w:rsidP="00CF7D43">
      <w:pPr>
        <w:spacing w:after="0" w:line="240" w:lineRule="auto"/>
        <w:rPr>
          <w:rFonts w:ascii="Arial" w:hAnsi="Arial" w:cs="Arial"/>
        </w:rPr>
      </w:pPr>
    </w:p>
    <w:p w:rsidR="00CF7D43" w:rsidRPr="00431922" w:rsidRDefault="00CF7D43" w:rsidP="00CF7D43">
      <w:pPr>
        <w:spacing w:after="0" w:line="240" w:lineRule="auto"/>
        <w:rPr>
          <w:rFonts w:ascii="Arial" w:hAnsi="Arial" w:cs="Arial"/>
          <w:b/>
        </w:rPr>
      </w:pPr>
      <w:r w:rsidRPr="00431922">
        <w:rPr>
          <w:rFonts w:ascii="Arial" w:hAnsi="Arial" w:cs="Arial"/>
          <w:b/>
        </w:rPr>
        <w:t>Learning Outcomes:</w:t>
      </w:r>
    </w:p>
    <w:p w:rsidR="00CF7D43" w:rsidRPr="00431922" w:rsidRDefault="00CF7D43" w:rsidP="00CF7D43">
      <w:pPr>
        <w:rPr>
          <w:rFonts w:ascii="Arial" w:hAnsi="Arial" w:cs="Arial"/>
        </w:rPr>
      </w:pPr>
      <w:r w:rsidRPr="00431922">
        <w:rPr>
          <w:rFonts w:ascii="Arial" w:hAnsi="Arial" w:cs="Arial"/>
        </w:rPr>
        <w:t>Upon completion of the course, the student will be able to:</w:t>
      </w:r>
    </w:p>
    <w:p w:rsidR="00CF7D43" w:rsidRPr="00431922" w:rsidRDefault="00CF7D43" w:rsidP="00CF7D43">
      <w:pPr>
        <w:numPr>
          <w:ilvl w:val="0"/>
          <w:numId w:val="1"/>
        </w:numPr>
        <w:tabs>
          <w:tab w:val="clear" w:pos="360"/>
          <w:tab w:val="num" w:pos="1080"/>
        </w:tabs>
        <w:spacing w:after="0" w:line="240" w:lineRule="auto"/>
        <w:ind w:left="1080" w:hanging="360"/>
        <w:rPr>
          <w:rFonts w:ascii="Arial" w:hAnsi="Arial" w:cs="Arial"/>
        </w:rPr>
      </w:pPr>
      <w:r w:rsidRPr="00431922">
        <w:rPr>
          <w:rFonts w:ascii="Arial" w:hAnsi="Arial" w:cs="Arial"/>
        </w:rPr>
        <w:t>Develop an understanding of how OD tools, methods, and techniques are used to assess the nature of an organization, its people, and its decision-making processes.</w:t>
      </w:r>
    </w:p>
    <w:p w:rsidR="00CF7D43" w:rsidRPr="00431922" w:rsidRDefault="00CF7D43" w:rsidP="00CF7D43">
      <w:pPr>
        <w:numPr>
          <w:ilvl w:val="0"/>
          <w:numId w:val="1"/>
        </w:numPr>
        <w:tabs>
          <w:tab w:val="clear" w:pos="360"/>
          <w:tab w:val="num" w:pos="1080"/>
        </w:tabs>
        <w:spacing w:after="0" w:line="240" w:lineRule="auto"/>
        <w:ind w:left="1080" w:hanging="360"/>
        <w:rPr>
          <w:rFonts w:ascii="Arial" w:hAnsi="Arial" w:cs="Arial"/>
        </w:rPr>
      </w:pPr>
      <w:r w:rsidRPr="00431922">
        <w:rPr>
          <w:rFonts w:ascii="Arial" w:hAnsi="Arial" w:cs="Arial"/>
        </w:rPr>
        <w:t>Link individual and group skills to the attainment of strategic business goals and objectives.</w:t>
      </w:r>
    </w:p>
    <w:p w:rsidR="00CF7D43" w:rsidRPr="00431922" w:rsidRDefault="00CF7D43" w:rsidP="00CF7D43">
      <w:pPr>
        <w:numPr>
          <w:ilvl w:val="0"/>
          <w:numId w:val="1"/>
        </w:numPr>
        <w:tabs>
          <w:tab w:val="clear" w:pos="360"/>
          <w:tab w:val="num" w:pos="1080"/>
        </w:tabs>
        <w:spacing w:after="0" w:line="240" w:lineRule="auto"/>
        <w:ind w:left="1080" w:hanging="360"/>
        <w:rPr>
          <w:rFonts w:ascii="Arial" w:hAnsi="Arial" w:cs="Arial"/>
        </w:rPr>
      </w:pPr>
      <w:r w:rsidRPr="00431922">
        <w:rPr>
          <w:rFonts w:ascii="Arial" w:hAnsi="Arial" w:cs="Arial"/>
        </w:rPr>
        <w:t xml:space="preserve">Build a comprehensive process for designing an intervention plan to build group and individual skills. </w:t>
      </w:r>
    </w:p>
    <w:p w:rsidR="00CF7D43" w:rsidRPr="00431922" w:rsidRDefault="00CF7D43" w:rsidP="00CF7D43">
      <w:pPr>
        <w:numPr>
          <w:ilvl w:val="0"/>
          <w:numId w:val="1"/>
        </w:numPr>
        <w:tabs>
          <w:tab w:val="clear" w:pos="360"/>
          <w:tab w:val="num" w:pos="1080"/>
        </w:tabs>
        <w:spacing w:after="0" w:line="240" w:lineRule="auto"/>
        <w:ind w:left="1080" w:hanging="360"/>
        <w:rPr>
          <w:rFonts w:ascii="Arial" w:hAnsi="Arial" w:cs="Arial"/>
        </w:rPr>
      </w:pPr>
      <w:r w:rsidRPr="00431922">
        <w:rPr>
          <w:rFonts w:ascii="Arial" w:hAnsi="Arial" w:cs="Arial"/>
        </w:rPr>
        <w:t>Select among the techniques available to practitioners to gain commitment by management to support OD initiatives.</w:t>
      </w:r>
    </w:p>
    <w:p w:rsidR="00CF7D43" w:rsidRPr="00431922" w:rsidRDefault="00CF7D43" w:rsidP="00CF7D43">
      <w:pPr>
        <w:numPr>
          <w:ilvl w:val="0"/>
          <w:numId w:val="1"/>
        </w:numPr>
        <w:tabs>
          <w:tab w:val="clear" w:pos="360"/>
          <w:tab w:val="num" w:pos="1080"/>
        </w:tabs>
        <w:spacing w:after="0" w:line="240" w:lineRule="auto"/>
        <w:ind w:left="1080" w:hanging="360"/>
        <w:rPr>
          <w:rFonts w:ascii="Arial" w:hAnsi="Arial" w:cs="Arial"/>
        </w:rPr>
      </w:pPr>
      <w:r w:rsidRPr="00431922">
        <w:rPr>
          <w:rFonts w:ascii="Arial" w:hAnsi="Arial" w:cs="Arial"/>
        </w:rPr>
        <w:t>Use team development and intervention strategies to enhance team performance</w:t>
      </w:r>
    </w:p>
    <w:p w:rsidR="00CF7D43" w:rsidRPr="00431922" w:rsidRDefault="00CF7D43" w:rsidP="00CF7D43">
      <w:pPr>
        <w:spacing w:after="0" w:line="240" w:lineRule="auto"/>
        <w:rPr>
          <w:rFonts w:ascii="Arial" w:hAnsi="Arial" w:cs="Arial"/>
        </w:rPr>
      </w:pPr>
    </w:p>
    <w:p w:rsidR="00CF7D43" w:rsidRPr="00431922" w:rsidRDefault="00CF7D43" w:rsidP="00CF7D43">
      <w:pPr>
        <w:spacing w:after="0" w:line="240" w:lineRule="auto"/>
        <w:rPr>
          <w:rFonts w:ascii="Arial" w:hAnsi="Arial" w:cs="Arial"/>
        </w:rPr>
      </w:pPr>
      <w:r w:rsidRPr="00431922">
        <w:rPr>
          <w:rFonts w:ascii="Arial" w:hAnsi="Arial" w:cs="Arial"/>
          <w:b/>
        </w:rPr>
        <w:t>Delivery Mode Expectations:</w:t>
      </w:r>
    </w:p>
    <w:p w:rsidR="00CF7D43" w:rsidRPr="00431922" w:rsidRDefault="00CF7D43" w:rsidP="00CF7D43">
      <w:pPr>
        <w:spacing w:after="0"/>
        <w:rPr>
          <w:rFonts w:ascii="Arial" w:hAnsi="Arial" w:cs="Arial"/>
        </w:rPr>
      </w:pPr>
      <w:r w:rsidRPr="00431922">
        <w:rPr>
          <w:rFonts w:ascii="Arial" w:hAnsi="Arial" w:cs="Arial"/>
        </w:rPr>
        <w:t xml:space="preserve">This course will be delivered completely online.  This includes asynchronous discussions, assignments, individual projects </w:t>
      </w:r>
      <w:r>
        <w:rPr>
          <w:rFonts w:ascii="Arial" w:hAnsi="Arial" w:cs="Arial"/>
        </w:rPr>
        <w:t>and presentations, and case studies</w:t>
      </w:r>
      <w:r w:rsidRPr="00431922">
        <w:rPr>
          <w:rFonts w:ascii="Arial" w:hAnsi="Arial" w:cs="Arial"/>
        </w:rPr>
        <w:t>.</w:t>
      </w:r>
    </w:p>
    <w:p w:rsidR="00CF7D43" w:rsidRPr="00431922" w:rsidRDefault="00CF7D43" w:rsidP="00CF7D43">
      <w:pPr>
        <w:spacing w:after="0"/>
        <w:rPr>
          <w:rFonts w:ascii="Arial" w:hAnsi="Arial" w:cs="Arial"/>
        </w:rPr>
      </w:pPr>
    </w:p>
    <w:p w:rsidR="00CF7D43" w:rsidRPr="00431922" w:rsidRDefault="00CF7D43" w:rsidP="00CF7D43">
      <w:pPr>
        <w:spacing w:after="0"/>
        <w:rPr>
          <w:rFonts w:ascii="Arial" w:hAnsi="Arial" w:cs="Arial"/>
        </w:rPr>
      </w:pPr>
      <w:r w:rsidRPr="00431922">
        <w:rPr>
          <w:rFonts w:ascii="Arial" w:hAnsi="Arial" w:cs="Arial"/>
        </w:rPr>
        <w:t xml:space="preserve">Online classes can be as dynamic and learning centered as in-class courses.  This course is designed to provide multiple opportunities for learning </w:t>
      </w:r>
      <w:r>
        <w:rPr>
          <w:rFonts w:ascii="Arial" w:hAnsi="Arial" w:cs="Arial"/>
        </w:rPr>
        <w:t>using a variety of tools and assessments</w:t>
      </w:r>
      <w:r w:rsidRPr="00431922">
        <w:rPr>
          <w:rFonts w:ascii="Arial" w:hAnsi="Arial" w:cs="Arial"/>
        </w:rPr>
        <w:t xml:space="preserve">.  </w:t>
      </w:r>
    </w:p>
    <w:p w:rsidR="00CF7D43" w:rsidRPr="00431922" w:rsidRDefault="00CF7D43" w:rsidP="00CF7D43">
      <w:pPr>
        <w:spacing w:after="0"/>
        <w:rPr>
          <w:rFonts w:ascii="Arial" w:hAnsi="Arial" w:cs="Arial"/>
        </w:rPr>
      </w:pPr>
      <w:r w:rsidRPr="00431922">
        <w:rPr>
          <w:rFonts w:ascii="Arial" w:hAnsi="Arial" w:cs="Arial"/>
        </w:rPr>
        <w:t xml:space="preserve"> </w:t>
      </w:r>
    </w:p>
    <w:p w:rsidR="00CF7D43" w:rsidRPr="00431922" w:rsidRDefault="00CF7D43" w:rsidP="00CF7D43">
      <w:pPr>
        <w:spacing w:after="0"/>
        <w:rPr>
          <w:rFonts w:ascii="Arial" w:hAnsi="Arial" w:cs="Arial"/>
        </w:rPr>
      </w:pPr>
      <w:r w:rsidRPr="00431922">
        <w:rPr>
          <w:rFonts w:ascii="Arial" w:hAnsi="Arial" w:cs="Arial"/>
        </w:rPr>
        <w:t xml:space="preserve">Asynchronous activities are available 24 hours/day.  All assignments, articles and other information will be posted online.  Online assignments, including discussion forums, Q/A sessions and group projects will be completed online.  Discussion questions about the week’s topic and follow up dialogue will be posted. </w:t>
      </w:r>
    </w:p>
    <w:p w:rsidR="00A93AB6" w:rsidRDefault="00CF7D43"/>
    <w:sectPr w:rsidR="00A93AB6" w:rsidSect="00A93AB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ヒラギノ角ゴ Pro W3">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894EE876"/>
    <w:lvl w:ilvl="0">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1">
      <w:start w:val="1"/>
      <w:numFmt w:val="bullet"/>
      <w:suff w:val="nothing"/>
      <w:lvlText w:val="o"/>
      <w:lvlJc w:val="left"/>
      <w:pPr>
        <w:ind w:left="0" w:firstLine="2880"/>
      </w:pPr>
      <w:rPr>
        <w:rFonts w:ascii="Courier New" w:eastAsia="ヒラギノ角ゴ Pro W3" w:hAnsi="Courier New" w:hint="default"/>
        <w:color w:val="000000"/>
        <w:position w:val="0"/>
        <w:sz w:val="24"/>
      </w:rPr>
    </w:lvl>
    <w:lvl w:ilvl="2">
      <w:start w:val="1"/>
      <w:numFmt w:val="bullet"/>
      <w:suff w:val="nothing"/>
      <w:lvlText w:val=""/>
      <w:lvlJc w:val="left"/>
      <w:pPr>
        <w:ind w:left="0" w:firstLine="3600"/>
      </w:pPr>
      <w:rPr>
        <w:rFonts w:ascii="Wingdings" w:eastAsia="ヒラギノ角ゴ Pro W3" w:hAnsi="Wingdings" w:hint="default"/>
        <w:color w:val="000000"/>
        <w:position w:val="0"/>
        <w:sz w:val="24"/>
      </w:rPr>
    </w:lvl>
    <w:lvl w:ilvl="3">
      <w:start w:val="1"/>
      <w:numFmt w:val="bullet"/>
      <w:suff w:val="nothing"/>
      <w:lvlText w:val="·"/>
      <w:lvlJc w:val="left"/>
      <w:pPr>
        <w:ind w:left="0" w:firstLine="4320"/>
      </w:pPr>
      <w:rPr>
        <w:rFonts w:hint="default"/>
        <w:color w:val="000000"/>
        <w:position w:val="0"/>
        <w:sz w:val="24"/>
      </w:rPr>
    </w:lvl>
    <w:lvl w:ilvl="4">
      <w:start w:val="1"/>
      <w:numFmt w:val="bullet"/>
      <w:suff w:val="nothing"/>
      <w:lvlText w:val="o"/>
      <w:lvlJc w:val="left"/>
      <w:pPr>
        <w:ind w:left="0" w:firstLine="5040"/>
      </w:pPr>
      <w:rPr>
        <w:rFonts w:ascii="Courier New" w:eastAsia="ヒラギノ角ゴ Pro W3" w:hAnsi="Courier New" w:hint="default"/>
        <w:color w:val="000000"/>
        <w:position w:val="0"/>
        <w:sz w:val="24"/>
      </w:rPr>
    </w:lvl>
    <w:lvl w:ilvl="5">
      <w:start w:val="1"/>
      <w:numFmt w:val="bullet"/>
      <w:suff w:val="nothing"/>
      <w:lvlText w:val=""/>
      <w:lvlJc w:val="left"/>
      <w:pPr>
        <w:ind w:left="0" w:firstLine="5760"/>
      </w:pPr>
      <w:rPr>
        <w:rFonts w:ascii="Wingdings" w:eastAsia="ヒラギノ角ゴ Pro W3" w:hAnsi="Wingdings" w:hint="default"/>
        <w:color w:val="000000"/>
        <w:position w:val="0"/>
        <w:sz w:val="24"/>
      </w:rPr>
    </w:lvl>
    <w:lvl w:ilvl="6">
      <w:start w:val="1"/>
      <w:numFmt w:val="bullet"/>
      <w:suff w:val="nothing"/>
      <w:lvlText w:val="·"/>
      <w:lvlJc w:val="left"/>
      <w:pPr>
        <w:ind w:left="0" w:firstLine="6480"/>
      </w:pPr>
      <w:rPr>
        <w:rFonts w:hint="default"/>
        <w:color w:val="000000"/>
        <w:position w:val="0"/>
        <w:sz w:val="24"/>
      </w:rPr>
    </w:lvl>
    <w:lvl w:ilvl="7">
      <w:start w:val="1"/>
      <w:numFmt w:val="bullet"/>
      <w:suff w:val="nothing"/>
      <w:lvlText w:val="o"/>
      <w:lvlJc w:val="left"/>
      <w:pPr>
        <w:ind w:left="0" w:firstLine="7200"/>
      </w:pPr>
      <w:rPr>
        <w:rFonts w:ascii="Courier New" w:eastAsia="ヒラギノ角ゴ Pro W3" w:hAnsi="Courier New" w:hint="default"/>
        <w:color w:val="000000"/>
        <w:position w:val="0"/>
        <w:sz w:val="24"/>
      </w:rPr>
    </w:lvl>
    <w:lvl w:ilvl="8">
      <w:start w:val="1"/>
      <w:numFmt w:val="bullet"/>
      <w:suff w:val="nothing"/>
      <w:lvlText w:val=""/>
      <w:lvlJc w:val="left"/>
      <w:pPr>
        <w:ind w:left="0" w:firstLine="792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7D43"/>
    <w:rsid w:val="00CF7D43"/>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43"/>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F7D4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nar9v@virgini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2992</Characters>
  <Application>Microsoft Macintosh Word</Application>
  <DocSecurity>0</DocSecurity>
  <Lines>24</Lines>
  <Paragraphs>5</Paragraphs>
  <ScaleCrop>false</ScaleCrop>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Runyon</dc:creator>
  <cp:keywords/>
  <cp:lastModifiedBy>Nicole Runyon</cp:lastModifiedBy>
  <cp:revision>1</cp:revision>
  <dcterms:created xsi:type="dcterms:W3CDTF">2016-01-05T10:57:00Z</dcterms:created>
  <dcterms:modified xsi:type="dcterms:W3CDTF">2016-01-05T10:59:00Z</dcterms:modified>
</cp:coreProperties>
</file>