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B4" w:rsidRDefault="00E025B4" w:rsidP="00CC2379">
      <w:pPr>
        <w:spacing w:after="0" w:line="240" w:lineRule="auto"/>
        <w:ind w:left="-180" w:firstLine="180"/>
        <w:rPr>
          <w:rFonts w:ascii="Arial" w:hAnsi="Arial" w:cs="Arial"/>
          <w:b/>
          <w:sz w:val="24"/>
          <w:szCs w:val="24"/>
        </w:rPr>
      </w:pPr>
    </w:p>
    <w:p w:rsidR="00E025B4" w:rsidRDefault="00E025B4" w:rsidP="00E025B4">
      <w:pPr>
        <w:pStyle w:val="Default"/>
        <w:jc w:val="center"/>
        <w:rPr>
          <w:sz w:val="23"/>
          <w:szCs w:val="23"/>
        </w:rPr>
      </w:pPr>
      <w:r>
        <w:rPr>
          <w:sz w:val="23"/>
          <w:szCs w:val="23"/>
        </w:rPr>
        <w:t>SYLLABUS: ACCOUNTING 5210 INTRODUCTORY AUDITING 1</w:t>
      </w:r>
    </w:p>
    <w:p w:rsidR="00E025B4" w:rsidRDefault="00E025B4" w:rsidP="00E025B4">
      <w:pPr>
        <w:pStyle w:val="Default"/>
        <w:ind w:left="2160" w:firstLine="720"/>
        <w:rPr>
          <w:sz w:val="22"/>
          <w:szCs w:val="22"/>
        </w:rPr>
      </w:pPr>
      <w:r>
        <w:rPr>
          <w:b/>
          <w:bCs/>
          <w:sz w:val="22"/>
          <w:szCs w:val="22"/>
        </w:rPr>
        <w:t xml:space="preserve">          UNIVERSITY OF VIRGINIA</w:t>
      </w:r>
    </w:p>
    <w:p w:rsidR="00E025B4" w:rsidRDefault="00E025B4" w:rsidP="00E025B4">
      <w:pPr>
        <w:pStyle w:val="Default"/>
        <w:jc w:val="center"/>
        <w:rPr>
          <w:sz w:val="22"/>
          <w:szCs w:val="22"/>
        </w:rPr>
      </w:pPr>
      <w:r>
        <w:rPr>
          <w:b/>
          <w:bCs/>
          <w:sz w:val="22"/>
          <w:szCs w:val="22"/>
        </w:rPr>
        <w:t>SCHOOL OF CONTINUING &amp; PROFESSIONAL STUDIES</w:t>
      </w:r>
    </w:p>
    <w:p w:rsidR="00E025B4" w:rsidRDefault="00E025B4" w:rsidP="00E025B4">
      <w:pPr>
        <w:spacing w:after="0" w:line="240" w:lineRule="auto"/>
        <w:ind w:left="-180" w:firstLine="180"/>
        <w:jc w:val="center"/>
        <w:rPr>
          <w:rFonts w:ascii="Arial" w:hAnsi="Arial" w:cs="Arial"/>
          <w:b/>
          <w:sz w:val="24"/>
          <w:szCs w:val="24"/>
        </w:rPr>
      </w:pPr>
      <w:r>
        <w:rPr>
          <w:b/>
          <w:bCs/>
        </w:rPr>
        <w:t>NORTHERN VIRGINIA CENTER</w:t>
      </w:r>
    </w:p>
    <w:p w:rsidR="00E025B4" w:rsidRDefault="00E025B4" w:rsidP="00E025B4">
      <w:pPr>
        <w:spacing w:after="0" w:line="240" w:lineRule="auto"/>
        <w:ind w:left="-180" w:firstLine="180"/>
        <w:jc w:val="center"/>
        <w:rPr>
          <w:rFonts w:ascii="Arial" w:hAnsi="Arial" w:cs="Arial"/>
          <w:b/>
          <w:sz w:val="24"/>
          <w:szCs w:val="24"/>
        </w:rPr>
      </w:pPr>
    </w:p>
    <w:p w:rsidR="00E025B4" w:rsidRDefault="00E025B4" w:rsidP="00CC2379">
      <w:pPr>
        <w:spacing w:after="0" w:line="240" w:lineRule="auto"/>
        <w:ind w:left="-180" w:firstLine="180"/>
        <w:rPr>
          <w:rFonts w:ascii="Arial" w:hAnsi="Arial" w:cs="Arial"/>
          <w:b/>
          <w:sz w:val="24"/>
          <w:szCs w:val="24"/>
        </w:rPr>
      </w:pPr>
    </w:p>
    <w:p w:rsidR="00CC2379" w:rsidRPr="00E025B4" w:rsidRDefault="00CC2379" w:rsidP="00CC2379">
      <w:pPr>
        <w:spacing w:after="0" w:line="240" w:lineRule="auto"/>
        <w:ind w:left="-180" w:firstLine="180"/>
        <w:rPr>
          <w:rFonts w:ascii="Arial" w:hAnsi="Arial" w:cs="Arial"/>
          <w:b/>
          <w:sz w:val="24"/>
          <w:szCs w:val="24"/>
          <w:u w:val="single"/>
        </w:rPr>
      </w:pPr>
      <w:r w:rsidRPr="00E025B4">
        <w:rPr>
          <w:rFonts w:ascii="Arial" w:hAnsi="Arial" w:cs="Arial"/>
          <w:b/>
          <w:sz w:val="24"/>
          <w:szCs w:val="24"/>
          <w:u w:val="single"/>
        </w:rPr>
        <w:t>General Class Information</w:t>
      </w:r>
    </w:p>
    <w:p w:rsidR="00CC2379" w:rsidRPr="007E5624" w:rsidRDefault="00CC2379" w:rsidP="00CC2379">
      <w:pPr>
        <w:spacing w:after="0" w:line="240" w:lineRule="auto"/>
        <w:ind w:left="-180"/>
        <w:rPr>
          <w:rFonts w:ascii="Arial" w:hAnsi="Arial" w:cs="Arial"/>
          <w:sz w:val="24"/>
          <w:szCs w:val="24"/>
        </w:rPr>
      </w:pPr>
      <w:r w:rsidRPr="009761DF">
        <w:rPr>
          <w:rFonts w:ascii="Arial" w:hAnsi="Arial" w:cs="Arial"/>
          <w:b/>
        </w:rPr>
        <w:tab/>
      </w:r>
      <w:r w:rsidRPr="007E5624">
        <w:rPr>
          <w:rFonts w:ascii="Arial" w:hAnsi="Arial" w:cs="Arial"/>
          <w:sz w:val="24"/>
          <w:szCs w:val="24"/>
        </w:rPr>
        <w:t>Instructor Name and Contact Information:</w:t>
      </w:r>
      <w:r w:rsidR="00947706">
        <w:rPr>
          <w:rFonts w:ascii="Arial" w:hAnsi="Arial" w:cs="Arial"/>
          <w:sz w:val="24"/>
          <w:szCs w:val="24"/>
        </w:rPr>
        <w:t xml:space="preserve"> </w:t>
      </w:r>
      <w:r w:rsidR="00D65AB6" w:rsidRPr="007E5624">
        <w:rPr>
          <w:rFonts w:ascii="Arial" w:hAnsi="Arial" w:cs="Arial"/>
          <w:sz w:val="24"/>
          <w:szCs w:val="24"/>
        </w:rPr>
        <w:t>Dr. James Glenn</w:t>
      </w:r>
    </w:p>
    <w:p w:rsidR="00D65AB6" w:rsidRPr="007E5624" w:rsidRDefault="00D65AB6" w:rsidP="00CC2379">
      <w:pPr>
        <w:spacing w:after="0" w:line="240" w:lineRule="auto"/>
        <w:ind w:left="-180"/>
        <w:rPr>
          <w:rFonts w:ascii="Arial" w:hAnsi="Arial" w:cs="Arial"/>
          <w:sz w:val="24"/>
          <w:szCs w:val="24"/>
        </w:rPr>
      </w:pPr>
      <w:r w:rsidRPr="007E5624">
        <w:rPr>
          <w:rFonts w:ascii="Arial" w:hAnsi="Arial" w:cs="Arial"/>
          <w:sz w:val="24"/>
          <w:szCs w:val="24"/>
        </w:rPr>
        <w:tab/>
        <w:t xml:space="preserve">Email: </w:t>
      </w:r>
      <w:hyperlink r:id="rId7" w:history="1">
        <w:r w:rsidRPr="007E5624">
          <w:rPr>
            <w:rStyle w:val="Hyperlink"/>
            <w:rFonts w:ascii="Arial" w:hAnsi="Arial" w:cs="Arial"/>
            <w:sz w:val="24"/>
            <w:szCs w:val="24"/>
          </w:rPr>
          <w:t>pipersglenn@gmail.com</w:t>
        </w:r>
      </w:hyperlink>
    </w:p>
    <w:p w:rsidR="00D65AB6" w:rsidRPr="007E5624" w:rsidRDefault="00D65AB6" w:rsidP="00CC2379">
      <w:pPr>
        <w:spacing w:after="0" w:line="240" w:lineRule="auto"/>
        <w:ind w:left="-180"/>
        <w:rPr>
          <w:rFonts w:ascii="Arial" w:hAnsi="Arial" w:cs="Arial"/>
          <w:sz w:val="24"/>
          <w:szCs w:val="24"/>
        </w:rPr>
      </w:pPr>
      <w:r w:rsidRPr="007E5624">
        <w:rPr>
          <w:rFonts w:ascii="Arial" w:hAnsi="Arial" w:cs="Arial"/>
          <w:sz w:val="24"/>
          <w:szCs w:val="24"/>
        </w:rPr>
        <w:tab/>
        <w:t>C:</w:t>
      </w:r>
      <w:r w:rsidR="00947706">
        <w:rPr>
          <w:rFonts w:ascii="Arial" w:hAnsi="Arial" w:cs="Arial"/>
          <w:sz w:val="24"/>
          <w:szCs w:val="24"/>
        </w:rPr>
        <w:t xml:space="preserve"> </w:t>
      </w:r>
      <w:r w:rsidRPr="007E5624">
        <w:rPr>
          <w:rFonts w:ascii="Arial" w:hAnsi="Arial" w:cs="Arial"/>
          <w:sz w:val="24"/>
          <w:szCs w:val="24"/>
        </w:rPr>
        <w:t xml:space="preserve">703-400-5305 </w:t>
      </w:r>
    </w:p>
    <w:p w:rsidR="00D65AB6" w:rsidRPr="007E5624" w:rsidRDefault="00D65AB6" w:rsidP="00CC2379">
      <w:pPr>
        <w:spacing w:after="0" w:line="240" w:lineRule="auto"/>
        <w:ind w:left="-180"/>
        <w:rPr>
          <w:rFonts w:ascii="Arial" w:hAnsi="Arial" w:cs="Arial"/>
          <w:sz w:val="24"/>
          <w:szCs w:val="24"/>
        </w:rPr>
      </w:pPr>
      <w:r w:rsidRPr="007E5624">
        <w:rPr>
          <w:rFonts w:ascii="Arial" w:hAnsi="Arial" w:cs="Arial"/>
          <w:sz w:val="24"/>
          <w:szCs w:val="24"/>
        </w:rPr>
        <w:tab/>
        <w:t>Available: Monday-Sunday 9am-9pm</w:t>
      </w:r>
    </w:p>
    <w:p w:rsidR="00D65AB6" w:rsidRPr="007E5624" w:rsidRDefault="00D65AB6" w:rsidP="00CC2379">
      <w:pPr>
        <w:spacing w:after="0" w:line="240" w:lineRule="auto"/>
        <w:ind w:left="-180"/>
        <w:rPr>
          <w:rFonts w:ascii="Arial" w:hAnsi="Arial" w:cs="Arial"/>
          <w:b/>
          <w:sz w:val="24"/>
          <w:szCs w:val="24"/>
        </w:rPr>
      </w:pPr>
      <w:r w:rsidRPr="007E5624">
        <w:rPr>
          <w:rFonts w:ascii="Arial" w:hAnsi="Arial" w:cs="Arial"/>
          <w:sz w:val="24"/>
          <w:szCs w:val="24"/>
        </w:rPr>
        <w:t xml:space="preserve"> </w:t>
      </w:r>
    </w:p>
    <w:p w:rsidR="00D65AB6" w:rsidRPr="007E5624" w:rsidRDefault="00CC2379" w:rsidP="00CC2379">
      <w:pPr>
        <w:spacing w:after="0" w:line="240" w:lineRule="auto"/>
        <w:rPr>
          <w:rFonts w:ascii="Arial" w:hAnsi="Arial" w:cs="Arial"/>
          <w:sz w:val="24"/>
          <w:szCs w:val="24"/>
        </w:rPr>
      </w:pPr>
      <w:r w:rsidRPr="007E5624">
        <w:rPr>
          <w:rFonts w:ascii="Arial" w:hAnsi="Arial" w:cs="Arial"/>
          <w:sz w:val="24"/>
          <w:szCs w:val="24"/>
        </w:rPr>
        <w:t>Subject Area and Catalog Number:</w:t>
      </w:r>
      <w:r w:rsidR="00D65AB6" w:rsidRPr="007E5624">
        <w:rPr>
          <w:rFonts w:ascii="Arial" w:hAnsi="Arial" w:cs="Arial"/>
          <w:sz w:val="24"/>
          <w:szCs w:val="24"/>
        </w:rPr>
        <w:t xml:space="preserve"> ACCT 5210 Section 701</w:t>
      </w:r>
    </w:p>
    <w:p w:rsidR="00D65AB6" w:rsidRPr="007E5624" w:rsidRDefault="00D65AB6" w:rsidP="00CC2379">
      <w:pPr>
        <w:spacing w:after="0" w:line="240" w:lineRule="auto"/>
        <w:rPr>
          <w:rFonts w:ascii="Arial" w:hAnsi="Arial" w:cs="Arial"/>
          <w:sz w:val="24"/>
          <w:szCs w:val="24"/>
        </w:rPr>
      </w:pPr>
    </w:p>
    <w:p w:rsidR="00CC2379" w:rsidRDefault="00E025B4" w:rsidP="00CC2379">
      <w:pPr>
        <w:spacing w:after="0" w:line="240" w:lineRule="auto"/>
        <w:rPr>
          <w:rFonts w:ascii="Arial" w:hAnsi="Arial" w:cs="Arial"/>
          <w:sz w:val="24"/>
          <w:szCs w:val="24"/>
        </w:rPr>
      </w:pPr>
      <w:r w:rsidRPr="00E025B4">
        <w:rPr>
          <w:rFonts w:ascii="Arial" w:hAnsi="Arial" w:cs="Arial"/>
          <w:b/>
          <w:sz w:val="24"/>
          <w:szCs w:val="24"/>
          <w:u w:val="single"/>
        </w:rPr>
        <w:t>Text:</w:t>
      </w:r>
      <w:r>
        <w:rPr>
          <w:rFonts w:ascii="Arial" w:hAnsi="Arial" w:cs="Arial"/>
          <w:sz w:val="24"/>
          <w:szCs w:val="24"/>
        </w:rPr>
        <w:t xml:space="preserve"> </w:t>
      </w:r>
      <w:r w:rsidR="00D65AB6" w:rsidRPr="007E5624">
        <w:rPr>
          <w:rFonts w:ascii="Arial" w:hAnsi="Arial" w:cs="Arial"/>
          <w:sz w:val="24"/>
          <w:szCs w:val="24"/>
        </w:rPr>
        <w:t>Introductory Auditing: A Risk Based Approach to Conducting a Quality Audit</w:t>
      </w:r>
      <w:r w:rsidR="00CE1DFB">
        <w:rPr>
          <w:rFonts w:ascii="Arial" w:hAnsi="Arial" w:cs="Arial"/>
          <w:sz w:val="24"/>
          <w:szCs w:val="24"/>
        </w:rPr>
        <w:t>-9</w:t>
      </w:r>
      <w:r w:rsidR="00CE1DFB" w:rsidRPr="00CE1DFB">
        <w:rPr>
          <w:rFonts w:ascii="Arial" w:hAnsi="Arial" w:cs="Arial"/>
          <w:sz w:val="24"/>
          <w:szCs w:val="24"/>
          <w:vertAlign w:val="superscript"/>
        </w:rPr>
        <w:t>th</w:t>
      </w:r>
      <w:r w:rsidR="00CE1DFB">
        <w:rPr>
          <w:rFonts w:ascii="Arial" w:hAnsi="Arial" w:cs="Arial"/>
          <w:sz w:val="24"/>
          <w:szCs w:val="24"/>
        </w:rPr>
        <w:t xml:space="preserve"> Edition</w:t>
      </w:r>
    </w:p>
    <w:p w:rsidR="00CE1DFB" w:rsidRPr="007E5624" w:rsidRDefault="00CE1DFB" w:rsidP="00CC2379">
      <w:pPr>
        <w:spacing w:after="0" w:line="240" w:lineRule="auto"/>
        <w:rPr>
          <w:rFonts w:ascii="Arial" w:hAnsi="Arial" w:cs="Arial"/>
          <w:sz w:val="24"/>
          <w:szCs w:val="24"/>
        </w:rPr>
      </w:pPr>
      <w:proofErr w:type="spellStart"/>
      <w:r>
        <w:rPr>
          <w:rFonts w:ascii="Arial" w:hAnsi="Arial" w:cs="Arial"/>
          <w:sz w:val="24"/>
          <w:szCs w:val="24"/>
        </w:rPr>
        <w:t>Johnstone</w:t>
      </w:r>
      <w:proofErr w:type="spellEnd"/>
      <w:r>
        <w:rPr>
          <w:rFonts w:ascii="Arial" w:hAnsi="Arial" w:cs="Arial"/>
          <w:sz w:val="24"/>
          <w:szCs w:val="24"/>
        </w:rPr>
        <w:t>/</w:t>
      </w:r>
      <w:proofErr w:type="spellStart"/>
      <w:r>
        <w:rPr>
          <w:rFonts w:ascii="Arial" w:hAnsi="Arial" w:cs="Arial"/>
          <w:sz w:val="24"/>
          <w:szCs w:val="24"/>
        </w:rPr>
        <w:t>Gramling</w:t>
      </w:r>
      <w:proofErr w:type="spellEnd"/>
      <w:r>
        <w:rPr>
          <w:rFonts w:ascii="Arial" w:hAnsi="Arial" w:cs="Arial"/>
          <w:sz w:val="24"/>
          <w:szCs w:val="24"/>
        </w:rPr>
        <w:t>/</w:t>
      </w:r>
      <w:proofErr w:type="spellStart"/>
      <w:r>
        <w:rPr>
          <w:rFonts w:ascii="Arial" w:hAnsi="Arial" w:cs="Arial"/>
          <w:sz w:val="24"/>
          <w:szCs w:val="24"/>
        </w:rPr>
        <w:t>Rittenberg</w:t>
      </w:r>
      <w:proofErr w:type="spellEnd"/>
    </w:p>
    <w:p w:rsidR="00D65AB6" w:rsidRPr="007E5624" w:rsidRDefault="00D65AB6" w:rsidP="00CC2379">
      <w:pPr>
        <w:spacing w:after="0" w:line="240" w:lineRule="auto"/>
        <w:rPr>
          <w:rFonts w:ascii="Arial" w:hAnsi="Arial" w:cs="Arial"/>
          <w:sz w:val="24"/>
          <w:szCs w:val="24"/>
        </w:rPr>
      </w:pPr>
    </w:p>
    <w:p w:rsidR="00CC2379" w:rsidRPr="007E5624" w:rsidRDefault="00CC2379" w:rsidP="00CC2379">
      <w:pPr>
        <w:spacing w:after="0" w:line="240" w:lineRule="auto"/>
        <w:rPr>
          <w:rFonts w:ascii="Arial" w:hAnsi="Arial" w:cs="Arial"/>
          <w:sz w:val="24"/>
          <w:szCs w:val="24"/>
        </w:rPr>
      </w:pPr>
      <w:r w:rsidRPr="007E5624">
        <w:rPr>
          <w:rFonts w:ascii="Arial" w:hAnsi="Arial" w:cs="Arial"/>
          <w:sz w:val="24"/>
          <w:szCs w:val="24"/>
        </w:rPr>
        <w:t>Year and Term:</w:t>
      </w:r>
      <w:r w:rsidR="00D65AB6" w:rsidRPr="007E5624">
        <w:rPr>
          <w:rFonts w:ascii="Arial" w:hAnsi="Arial" w:cs="Arial"/>
          <w:sz w:val="24"/>
          <w:szCs w:val="24"/>
        </w:rPr>
        <w:t xml:space="preserve"> Summer 201</w:t>
      </w:r>
      <w:r w:rsidR="00CE1DFB">
        <w:rPr>
          <w:rFonts w:ascii="Arial" w:hAnsi="Arial" w:cs="Arial"/>
          <w:sz w:val="24"/>
          <w:szCs w:val="24"/>
        </w:rPr>
        <w:t>5</w:t>
      </w:r>
      <w:r w:rsidR="00C60CDF" w:rsidRPr="007E5624">
        <w:rPr>
          <w:rFonts w:ascii="Arial" w:hAnsi="Arial" w:cs="Arial"/>
          <w:sz w:val="24"/>
          <w:szCs w:val="24"/>
        </w:rPr>
        <w:t xml:space="preserve">: May </w:t>
      </w:r>
      <w:r w:rsidR="00CE1DFB">
        <w:rPr>
          <w:rFonts w:ascii="Arial" w:hAnsi="Arial" w:cs="Arial"/>
          <w:sz w:val="24"/>
          <w:szCs w:val="24"/>
        </w:rPr>
        <w:t>19</w:t>
      </w:r>
      <w:r w:rsidR="00C60CDF" w:rsidRPr="007E5624">
        <w:rPr>
          <w:rFonts w:ascii="Arial" w:hAnsi="Arial" w:cs="Arial"/>
          <w:sz w:val="24"/>
          <w:szCs w:val="24"/>
          <w:vertAlign w:val="superscript"/>
        </w:rPr>
        <w:t>th</w:t>
      </w:r>
      <w:r w:rsidR="00C60CDF" w:rsidRPr="007E5624">
        <w:rPr>
          <w:rFonts w:ascii="Arial" w:hAnsi="Arial" w:cs="Arial"/>
          <w:sz w:val="24"/>
          <w:szCs w:val="24"/>
        </w:rPr>
        <w:t xml:space="preserve">-August </w:t>
      </w:r>
      <w:r w:rsidR="00947706">
        <w:rPr>
          <w:rFonts w:ascii="Arial" w:hAnsi="Arial" w:cs="Arial"/>
          <w:sz w:val="24"/>
          <w:szCs w:val="24"/>
        </w:rPr>
        <w:t>4</w:t>
      </w:r>
      <w:r w:rsidR="00C60CDF" w:rsidRPr="007E5624">
        <w:rPr>
          <w:rFonts w:ascii="Arial" w:hAnsi="Arial" w:cs="Arial"/>
          <w:sz w:val="24"/>
          <w:szCs w:val="24"/>
        </w:rPr>
        <w:t>th</w:t>
      </w:r>
    </w:p>
    <w:p w:rsidR="00D65AB6" w:rsidRPr="007E5624" w:rsidRDefault="00D65AB6" w:rsidP="00CC2379">
      <w:pPr>
        <w:spacing w:after="0" w:line="240" w:lineRule="auto"/>
        <w:rPr>
          <w:rFonts w:ascii="Arial" w:hAnsi="Arial" w:cs="Arial"/>
          <w:sz w:val="24"/>
          <w:szCs w:val="24"/>
        </w:rPr>
      </w:pPr>
    </w:p>
    <w:p w:rsidR="00D65AB6" w:rsidRPr="007E5624" w:rsidRDefault="00CC2379" w:rsidP="00D65AB6">
      <w:pPr>
        <w:spacing w:after="0" w:line="240" w:lineRule="auto"/>
        <w:rPr>
          <w:rFonts w:ascii="Arial" w:hAnsi="Arial" w:cs="Arial"/>
          <w:sz w:val="24"/>
          <w:szCs w:val="24"/>
        </w:rPr>
      </w:pPr>
      <w:r w:rsidRPr="007E5624">
        <w:rPr>
          <w:rFonts w:ascii="Arial" w:hAnsi="Arial" w:cs="Arial"/>
          <w:sz w:val="24"/>
          <w:szCs w:val="24"/>
        </w:rPr>
        <w:t>Class Title:</w:t>
      </w:r>
      <w:r w:rsidR="00D65AB6" w:rsidRPr="007E5624">
        <w:rPr>
          <w:rFonts w:ascii="Arial" w:hAnsi="Arial" w:cs="Arial"/>
          <w:sz w:val="24"/>
          <w:szCs w:val="24"/>
        </w:rPr>
        <w:t xml:space="preserve"> Introductory Auditing: A Risk Based Approach to Conducting a Quality Audit</w:t>
      </w:r>
    </w:p>
    <w:p w:rsidR="00CC2379" w:rsidRPr="007E5624" w:rsidRDefault="00CC2379" w:rsidP="00CC2379">
      <w:pPr>
        <w:spacing w:after="0" w:line="240" w:lineRule="auto"/>
        <w:rPr>
          <w:rFonts w:ascii="Arial" w:hAnsi="Arial" w:cs="Arial"/>
          <w:sz w:val="24"/>
          <w:szCs w:val="24"/>
        </w:rPr>
      </w:pPr>
    </w:p>
    <w:p w:rsidR="00CC2379" w:rsidRPr="007E5624" w:rsidRDefault="00CC2379" w:rsidP="00CC2379">
      <w:pPr>
        <w:spacing w:after="0" w:line="240" w:lineRule="auto"/>
        <w:rPr>
          <w:rFonts w:ascii="Arial" w:hAnsi="Arial" w:cs="Arial"/>
          <w:sz w:val="24"/>
          <w:szCs w:val="24"/>
        </w:rPr>
      </w:pPr>
      <w:r w:rsidRPr="007E5624">
        <w:rPr>
          <w:rFonts w:ascii="Arial" w:hAnsi="Arial" w:cs="Arial"/>
          <w:sz w:val="24"/>
          <w:szCs w:val="24"/>
        </w:rPr>
        <w:t>Level (Graduate or Undergraduate):</w:t>
      </w:r>
      <w:r w:rsidR="00D65AB6" w:rsidRPr="007E5624">
        <w:rPr>
          <w:rFonts w:ascii="Arial" w:hAnsi="Arial" w:cs="Arial"/>
          <w:sz w:val="24"/>
          <w:szCs w:val="24"/>
        </w:rPr>
        <w:t xml:space="preserve"> MBA</w:t>
      </w:r>
    </w:p>
    <w:p w:rsidR="00C60CDF" w:rsidRPr="007E5624" w:rsidRDefault="00C60CDF" w:rsidP="00CC2379">
      <w:pPr>
        <w:spacing w:after="0" w:line="240" w:lineRule="auto"/>
        <w:rPr>
          <w:rFonts w:ascii="Arial" w:hAnsi="Arial" w:cs="Arial"/>
          <w:sz w:val="24"/>
          <w:szCs w:val="24"/>
        </w:rPr>
      </w:pPr>
    </w:p>
    <w:p w:rsidR="00CC2379" w:rsidRPr="007E5624" w:rsidRDefault="00CC2379" w:rsidP="00CC2379">
      <w:pPr>
        <w:spacing w:after="0" w:line="240" w:lineRule="auto"/>
        <w:rPr>
          <w:rFonts w:ascii="Arial" w:hAnsi="Arial" w:cs="Arial"/>
          <w:sz w:val="24"/>
          <w:szCs w:val="24"/>
        </w:rPr>
      </w:pPr>
      <w:r w:rsidRPr="007E5624">
        <w:rPr>
          <w:rFonts w:ascii="Arial" w:hAnsi="Arial" w:cs="Arial"/>
          <w:sz w:val="24"/>
          <w:szCs w:val="24"/>
        </w:rPr>
        <w:t>Credit Type:</w:t>
      </w:r>
      <w:r w:rsidR="00D65AB6" w:rsidRPr="007E5624">
        <w:rPr>
          <w:rFonts w:ascii="Arial" w:hAnsi="Arial" w:cs="Arial"/>
          <w:sz w:val="24"/>
          <w:szCs w:val="24"/>
        </w:rPr>
        <w:t xml:space="preserve"> 3 credits</w:t>
      </w:r>
    </w:p>
    <w:p w:rsidR="00C60CDF" w:rsidRPr="007E5624" w:rsidRDefault="00C60CDF" w:rsidP="00CC2379">
      <w:pPr>
        <w:spacing w:after="0" w:line="240" w:lineRule="auto"/>
        <w:rPr>
          <w:rFonts w:ascii="Arial" w:hAnsi="Arial" w:cs="Arial"/>
          <w:sz w:val="24"/>
          <w:szCs w:val="24"/>
        </w:rPr>
      </w:pPr>
    </w:p>
    <w:p w:rsidR="00CC2379" w:rsidRPr="007E5624" w:rsidRDefault="00CC2379" w:rsidP="00CC2379">
      <w:pPr>
        <w:spacing w:after="0" w:line="240" w:lineRule="auto"/>
        <w:rPr>
          <w:rFonts w:ascii="Arial" w:hAnsi="Arial" w:cs="Arial"/>
          <w:sz w:val="24"/>
          <w:szCs w:val="24"/>
        </w:rPr>
      </w:pPr>
      <w:r w:rsidRPr="007E5624">
        <w:rPr>
          <w:rFonts w:ascii="Arial" w:hAnsi="Arial" w:cs="Arial"/>
          <w:sz w:val="24"/>
          <w:szCs w:val="24"/>
        </w:rPr>
        <w:t xml:space="preserve">Class Description </w:t>
      </w:r>
      <w:r w:rsidR="00E025B4">
        <w:rPr>
          <w:rFonts w:ascii="Arial" w:hAnsi="Arial" w:cs="Arial"/>
          <w:sz w:val="24"/>
          <w:szCs w:val="24"/>
        </w:rPr>
        <w:t xml:space="preserve">and text: </w:t>
      </w:r>
    </w:p>
    <w:p w:rsidR="00CC2379" w:rsidRPr="007E5624" w:rsidRDefault="00CC2379" w:rsidP="00CC2379">
      <w:pPr>
        <w:spacing w:after="0" w:line="240" w:lineRule="auto"/>
        <w:rPr>
          <w:rFonts w:ascii="Arial" w:hAnsi="Arial" w:cs="Arial"/>
          <w:sz w:val="24"/>
          <w:szCs w:val="24"/>
        </w:rPr>
      </w:pPr>
      <w:r w:rsidRPr="007E5624">
        <w:rPr>
          <w:rFonts w:ascii="Arial" w:hAnsi="Arial" w:cs="Arial"/>
          <w:sz w:val="24"/>
          <w:szCs w:val="24"/>
        </w:rPr>
        <w:t>Required Text (Include ISBN, specific edition):</w:t>
      </w:r>
      <w:r w:rsidR="00D65AB6" w:rsidRPr="007E5624">
        <w:rPr>
          <w:rFonts w:ascii="Arial" w:hAnsi="Arial" w:cs="Arial"/>
          <w:sz w:val="24"/>
          <w:szCs w:val="24"/>
        </w:rPr>
        <w:t xml:space="preserve"> ISBN-13-978-1-133-93916-0;   9</w:t>
      </w:r>
      <w:r w:rsidR="00D65AB6" w:rsidRPr="007E5624">
        <w:rPr>
          <w:rFonts w:ascii="Arial" w:hAnsi="Arial" w:cs="Arial"/>
          <w:sz w:val="24"/>
          <w:szCs w:val="24"/>
          <w:vertAlign w:val="superscript"/>
        </w:rPr>
        <w:t>th</w:t>
      </w:r>
      <w:r w:rsidR="00D65AB6" w:rsidRPr="007E5624">
        <w:rPr>
          <w:rFonts w:ascii="Arial" w:hAnsi="Arial" w:cs="Arial"/>
          <w:sz w:val="24"/>
          <w:szCs w:val="24"/>
        </w:rPr>
        <w:t xml:space="preserve"> edition</w:t>
      </w:r>
    </w:p>
    <w:p w:rsidR="00435AF8" w:rsidRPr="007E5624" w:rsidRDefault="00435AF8" w:rsidP="00435AF8">
      <w:pPr>
        <w:pStyle w:val="Default"/>
      </w:pPr>
    </w:p>
    <w:p w:rsidR="00435AF8" w:rsidRPr="007E5624" w:rsidRDefault="00435AF8" w:rsidP="00435AF8">
      <w:pPr>
        <w:pStyle w:val="Default"/>
      </w:pPr>
      <w:r w:rsidRPr="007E5624">
        <w:t xml:space="preserve"> This is a one semester introductory-level course in financial auditing. Students will examine auditing theory and practice through a study of generally accepted auditing standards, including the nature of evidence, audit program planning, internal controls and professional ethics. </w:t>
      </w:r>
    </w:p>
    <w:p w:rsidR="00E025B4" w:rsidRDefault="00E025B4" w:rsidP="00CC2379">
      <w:pPr>
        <w:spacing w:after="0" w:line="240" w:lineRule="auto"/>
        <w:rPr>
          <w:rFonts w:ascii="Arial" w:hAnsi="Arial" w:cs="Arial"/>
          <w:sz w:val="24"/>
          <w:szCs w:val="24"/>
        </w:rPr>
      </w:pPr>
    </w:p>
    <w:p w:rsidR="00E025B4" w:rsidRDefault="00E025B4" w:rsidP="00CC2379">
      <w:pPr>
        <w:spacing w:after="0" w:line="240" w:lineRule="auto"/>
        <w:rPr>
          <w:rFonts w:ascii="Arial" w:hAnsi="Arial" w:cs="Arial"/>
          <w:sz w:val="24"/>
          <w:szCs w:val="24"/>
        </w:rPr>
      </w:pPr>
    </w:p>
    <w:p w:rsidR="00E025B4" w:rsidRDefault="00E025B4" w:rsidP="00CC2379">
      <w:pPr>
        <w:spacing w:after="0" w:line="240" w:lineRule="auto"/>
        <w:rPr>
          <w:rFonts w:ascii="Arial" w:hAnsi="Arial" w:cs="Arial"/>
          <w:sz w:val="24"/>
          <w:szCs w:val="24"/>
        </w:rPr>
      </w:pPr>
    </w:p>
    <w:p w:rsidR="00CC2379" w:rsidRDefault="00CC2379" w:rsidP="00CC2379">
      <w:pPr>
        <w:spacing w:after="0" w:line="240" w:lineRule="auto"/>
        <w:rPr>
          <w:rFonts w:ascii="Arial" w:hAnsi="Arial" w:cs="Arial"/>
          <w:sz w:val="24"/>
          <w:szCs w:val="24"/>
        </w:rPr>
      </w:pPr>
      <w:r w:rsidRPr="007E5624">
        <w:rPr>
          <w:rFonts w:ascii="Arial" w:hAnsi="Arial" w:cs="Arial"/>
          <w:sz w:val="24"/>
          <w:szCs w:val="24"/>
        </w:rPr>
        <w:t>Assessment Components:</w:t>
      </w:r>
    </w:p>
    <w:p w:rsidR="00E025B4" w:rsidRDefault="00E025B4" w:rsidP="00CC2379">
      <w:pPr>
        <w:spacing w:after="0" w:line="240" w:lineRule="auto"/>
        <w:rPr>
          <w:rFonts w:ascii="Arial" w:hAnsi="Arial" w:cs="Arial"/>
          <w:sz w:val="24"/>
          <w:szCs w:val="24"/>
        </w:rPr>
      </w:pPr>
    </w:p>
    <w:p w:rsidR="00E025B4" w:rsidRPr="007E5624" w:rsidRDefault="00E025B4" w:rsidP="00E025B4">
      <w:pPr>
        <w:rPr>
          <w:rFonts w:ascii="Arial" w:hAnsi="Arial" w:cs="Arial"/>
          <w:sz w:val="24"/>
          <w:szCs w:val="24"/>
        </w:rPr>
      </w:pPr>
      <w:r w:rsidRPr="007E5624">
        <w:rPr>
          <w:rFonts w:ascii="Arial" w:hAnsi="Arial" w:cs="Arial"/>
          <w:sz w:val="24"/>
          <w:szCs w:val="24"/>
        </w:rPr>
        <w:t xml:space="preserve">Evaluation Standards and Assessments: </w:t>
      </w:r>
    </w:p>
    <w:p w:rsidR="00E025B4" w:rsidRPr="007E5624" w:rsidRDefault="00E025B4" w:rsidP="00E025B4">
      <w:pPr>
        <w:rPr>
          <w:rFonts w:ascii="Arial" w:hAnsi="Arial" w:cs="Arial"/>
          <w:sz w:val="24"/>
          <w:szCs w:val="24"/>
        </w:rPr>
      </w:pPr>
    </w:p>
    <w:tbl>
      <w:tblPr>
        <w:tblW w:w="0" w:type="auto"/>
        <w:tblBorders>
          <w:top w:val="nil"/>
          <w:left w:val="nil"/>
          <w:bottom w:val="nil"/>
          <w:right w:val="nil"/>
        </w:tblBorders>
        <w:tblLayout w:type="fixed"/>
        <w:tblLook w:val="0000"/>
      </w:tblPr>
      <w:tblGrid>
        <w:gridCol w:w="2818"/>
        <w:gridCol w:w="1409"/>
        <w:gridCol w:w="1409"/>
        <w:gridCol w:w="2818"/>
      </w:tblGrid>
      <w:tr w:rsidR="00E025B4" w:rsidRPr="007E5624" w:rsidTr="00E025B4">
        <w:trPr>
          <w:trHeight w:val="147"/>
        </w:trPr>
        <w:tc>
          <w:tcPr>
            <w:tcW w:w="4227" w:type="dxa"/>
            <w:gridSpan w:val="2"/>
          </w:tcPr>
          <w:p w:rsidR="00E025B4" w:rsidRPr="007E5624" w:rsidRDefault="00E025B4" w:rsidP="00E025B4">
            <w:pPr>
              <w:pStyle w:val="Default"/>
            </w:pPr>
            <w:r w:rsidRPr="007E5624">
              <w:rPr>
                <w:b/>
                <w:bCs/>
              </w:rPr>
              <w:t xml:space="preserve">Evaluation Standards </w:t>
            </w:r>
          </w:p>
        </w:tc>
        <w:tc>
          <w:tcPr>
            <w:tcW w:w="4227" w:type="dxa"/>
            <w:gridSpan w:val="2"/>
          </w:tcPr>
          <w:p w:rsidR="00E025B4" w:rsidRPr="007E5624" w:rsidRDefault="00E025B4" w:rsidP="00E025B4">
            <w:pPr>
              <w:pStyle w:val="Default"/>
            </w:pPr>
            <w:r w:rsidRPr="007E5624">
              <w:t xml:space="preserve">Points Possible </w:t>
            </w:r>
          </w:p>
        </w:tc>
      </w:tr>
      <w:tr w:rsidR="00E025B4" w:rsidRPr="007E5624" w:rsidTr="00E025B4">
        <w:trPr>
          <w:trHeight w:val="145"/>
        </w:trPr>
        <w:tc>
          <w:tcPr>
            <w:tcW w:w="2818" w:type="dxa"/>
          </w:tcPr>
          <w:p w:rsidR="00E025B4" w:rsidRPr="007E5624" w:rsidRDefault="00E025B4" w:rsidP="00E025B4">
            <w:pPr>
              <w:pStyle w:val="Default"/>
            </w:pPr>
            <w:r w:rsidRPr="007E5624">
              <w:t xml:space="preserve">Attendance </w:t>
            </w:r>
          </w:p>
        </w:tc>
        <w:tc>
          <w:tcPr>
            <w:tcW w:w="2818" w:type="dxa"/>
            <w:gridSpan w:val="2"/>
          </w:tcPr>
          <w:p w:rsidR="00E025B4" w:rsidRPr="007E5624" w:rsidRDefault="00E025B4" w:rsidP="00E025B4">
            <w:pPr>
              <w:pStyle w:val="Default"/>
            </w:pPr>
            <w:r w:rsidRPr="007E5624">
              <w:t xml:space="preserve">(5 pts/class) </w:t>
            </w:r>
          </w:p>
        </w:tc>
        <w:tc>
          <w:tcPr>
            <w:tcW w:w="2818" w:type="dxa"/>
          </w:tcPr>
          <w:p w:rsidR="00E025B4" w:rsidRPr="007E5624" w:rsidRDefault="00E025B4" w:rsidP="00E025B4">
            <w:pPr>
              <w:pStyle w:val="Default"/>
            </w:pPr>
            <w:r w:rsidRPr="007E5624">
              <w:t xml:space="preserve">60 </w:t>
            </w:r>
          </w:p>
        </w:tc>
      </w:tr>
      <w:tr w:rsidR="00E025B4" w:rsidRPr="007E5624" w:rsidTr="00E025B4">
        <w:trPr>
          <w:trHeight w:val="145"/>
        </w:trPr>
        <w:tc>
          <w:tcPr>
            <w:tcW w:w="2818" w:type="dxa"/>
          </w:tcPr>
          <w:p w:rsidR="00E025B4" w:rsidRPr="007E5624" w:rsidRDefault="00E025B4" w:rsidP="00E025B4">
            <w:pPr>
              <w:pStyle w:val="Default"/>
            </w:pPr>
            <w:r w:rsidRPr="007E5624">
              <w:t xml:space="preserve">Assigned Homework </w:t>
            </w:r>
          </w:p>
        </w:tc>
        <w:tc>
          <w:tcPr>
            <w:tcW w:w="2818" w:type="dxa"/>
            <w:gridSpan w:val="2"/>
          </w:tcPr>
          <w:p w:rsidR="00E025B4" w:rsidRPr="007E5624" w:rsidRDefault="00E025B4" w:rsidP="00E025B4">
            <w:pPr>
              <w:pStyle w:val="Default"/>
            </w:pPr>
            <w:r w:rsidRPr="007E5624">
              <w:t xml:space="preserve">(5 pts/chapter) </w:t>
            </w:r>
          </w:p>
        </w:tc>
        <w:tc>
          <w:tcPr>
            <w:tcW w:w="2818" w:type="dxa"/>
          </w:tcPr>
          <w:p w:rsidR="00E025B4" w:rsidRPr="007E5624" w:rsidRDefault="00E025B4" w:rsidP="00E025B4">
            <w:pPr>
              <w:pStyle w:val="Default"/>
            </w:pPr>
            <w:r w:rsidRPr="007E5624">
              <w:t xml:space="preserve">45 </w:t>
            </w:r>
          </w:p>
        </w:tc>
      </w:tr>
      <w:tr w:rsidR="00E025B4" w:rsidRPr="007E5624" w:rsidTr="00E025B4">
        <w:trPr>
          <w:trHeight w:val="145"/>
        </w:trPr>
        <w:tc>
          <w:tcPr>
            <w:tcW w:w="4227" w:type="dxa"/>
            <w:gridSpan w:val="2"/>
          </w:tcPr>
          <w:p w:rsidR="00E025B4" w:rsidRPr="007E5624" w:rsidRDefault="00E025B4" w:rsidP="00E025B4">
            <w:pPr>
              <w:pStyle w:val="Default"/>
            </w:pPr>
          </w:p>
        </w:tc>
        <w:tc>
          <w:tcPr>
            <w:tcW w:w="4227" w:type="dxa"/>
            <w:gridSpan w:val="2"/>
          </w:tcPr>
          <w:p w:rsidR="00E025B4" w:rsidRPr="007E5624" w:rsidRDefault="00E025B4" w:rsidP="00E025B4">
            <w:pPr>
              <w:pStyle w:val="Default"/>
            </w:pPr>
            <w:r w:rsidRPr="007E5624">
              <w:t xml:space="preserve"> </w:t>
            </w:r>
          </w:p>
        </w:tc>
      </w:tr>
      <w:tr w:rsidR="00E025B4" w:rsidRPr="007E5624" w:rsidTr="00E025B4">
        <w:trPr>
          <w:trHeight w:val="145"/>
        </w:trPr>
        <w:tc>
          <w:tcPr>
            <w:tcW w:w="4227" w:type="dxa"/>
            <w:gridSpan w:val="2"/>
          </w:tcPr>
          <w:p w:rsidR="00E025B4" w:rsidRPr="007E5624" w:rsidRDefault="00E025B4" w:rsidP="00E025B4">
            <w:pPr>
              <w:pStyle w:val="Default"/>
            </w:pPr>
            <w:r w:rsidRPr="007E5624">
              <w:t xml:space="preserve">Mid-term Exam </w:t>
            </w:r>
          </w:p>
        </w:tc>
        <w:tc>
          <w:tcPr>
            <w:tcW w:w="4227" w:type="dxa"/>
            <w:gridSpan w:val="2"/>
          </w:tcPr>
          <w:p w:rsidR="00E025B4" w:rsidRPr="007E5624" w:rsidRDefault="00E025B4" w:rsidP="00E025B4">
            <w:pPr>
              <w:pStyle w:val="Default"/>
            </w:pPr>
            <w:r w:rsidRPr="007E5624">
              <w:t xml:space="preserve">100 </w:t>
            </w:r>
          </w:p>
        </w:tc>
      </w:tr>
      <w:tr w:rsidR="00E025B4" w:rsidRPr="007E5624" w:rsidTr="00E025B4">
        <w:trPr>
          <w:trHeight w:val="145"/>
        </w:trPr>
        <w:tc>
          <w:tcPr>
            <w:tcW w:w="4227" w:type="dxa"/>
            <w:gridSpan w:val="2"/>
          </w:tcPr>
          <w:p w:rsidR="00E025B4" w:rsidRPr="007E5624" w:rsidRDefault="00E025B4" w:rsidP="00E025B4">
            <w:pPr>
              <w:pStyle w:val="Default"/>
            </w:pPr>
            <w:r w:rsidRPr="007E5624">
              <w:t xml:space="preserve">Final Exam </w:t>
            </w:r>
          </w:p>
        </w:tc>
        <w:tc>
          <w:tcPr>
            <w:tcW w:w="4227" w:type="dxa"/>
            <w:gridSpan w:val="2"/>
          </w:tcPr>
          <w:p w:rsidR="00E025B4" w:rsidRPr="007E5624" w:rsidRDefault="00E025B4" w:rsidP="00E025B4">
            <w:pPr>
              <w:pStyle w:val="Default"/>
            </w:pPr>
            <w:r w:rsidRPr="007E5624">
              <w:t xml:space="preserve">100 </w:t>
            </w:r>
          </w:p>
        </w:tc>
      </w:tr>
      <w:tr w:rsidR="00E025B4" w:rsidRPr="007E5624" w:rsidTr="00E025B4">
        <w:trPr>
          <w:trHeight w:val="145"/>
        </w:trPr>
        <w:tc>
          <w:tcPr>
            <w:tcW w:w="4227" w:type="dxa"/>
            <w:gridSpan w:val="2"/>
          </w:tcPr>
          <w:p w:rsidR="00E025B4" w:rsidRPr="007E5624" w:rsidRDefault="00E025B4" w:rsidP="00E025B4">
            <w:pPr>
              <w:pStyle w:val="Default"/>
            </w:pPr>
            <w:r w:rsidRPr="007E5624">
              <w:t xml:space="preserve">TOTAL </w:t>
            </w:r>
          </w:p>
        </w:tc>
        <w:tc>
          <w:tcPr>
            <w:tcW w:w="4227" w:type="dxa"/>
            <w:gridSpan w:val="2"/>
          </w:tcPr>
          <w:p w:rsidR="00E025B4" w:rsidRPr="007E5624" w:rsidRDefault="00E025B4" w:rsidP="00E025B4">
            <w:pPr>
              <w:pStyle w:val="Default"/>
            </w:pPr>
            <w:r w:rsidRPr="007E5624">
              <w:t xml:space="preserve">305 </w:t>
            </w:r>
          </w:p>
        </w:tc>
      </w:tr>
    </w:tbl>
    <w:p w:rsidR="00E025B4" w:rsidRPr="007E5624" w:rsidRDefault="00E025B4" w:rsidP="00E025B4">
      <w:pPr>
        <w:rPr>
          <w:rFonts w:ascii="Arial" w:hAnsi="Arial" w:cs="Arial"/>
          <w:sz w:val="24"/>
          <w:szCs w:val="24"/>
        </w:rPr>
      </w:pPr>
    </w:p>
    <w:p w:rsidR="00CC2379" w:rsidRPr="007E5624" w:rsidRDefault="00CC2379" w:rsidP="00CC2379">
      <w:pPr>
        <w:spacing w:after="0" w:line="240" w:lineRule="auto"/>
        <w:rPr>
          <w:rFonts w:ascii="Arial" w:hAnsi="Arial" w:cs="Arial"/>
          <w:sz w:val="24"/>
          <w:szCs w:val="24"/>
        </w:rPr>
      </w:pPr>
      <w:r w:rsidRPr="007E5624">
        <w:rPr>
          <w:rFonts w:ascii="Arial" w:hAnsi="Arial" w:cs="Arial"/>
          <w:sz w:val="24"/>
          <w:szCs w:val="24"/>
        </w:rPr>
        <w:t>Required Technical Resources and Technical Components:</w:t>
      </w:r>
    </w:p>
    <w:p w:rsidR="00CC2379" w:rsidRDefault="00C60CDF" w:rsidP="00CC2379">
      <w:pPr>
        <w:spacing w:after="0" w:line="240" w:lineRule="auto"/>
        <w:rPr>
          <w:rFonts w:ascii="Arial" w:hAnsi="Arial" w:cs="Arial"/>
          <w:b/>
          <w:sz w:val="24"/>
          <w:szCs w:val="24"/>
        </w:rPr>
      </w:pPr>
      <w:r w:rsidRPr="007E5624">
        <w:rPr>
          <w:rFonts w:ascii="Arial" w:hAnsi="Arial" w:cs="Arial"/>
          <w:b/>
          <w:sz w:val="24"/>
          <w:szCs w:val="24"/>
        </w:rPr>
        <w:t>Students must have the text in hard copy and bring it to class</w:t>
      </w:r>
    </w:p>
    <w:p w:rsidR="007E5624" w:rsidRDefault="007E5624" w:rsidP="00CC2379">
      <w:pPr>
        <w:spacing w:after="0" w:line="240" w:lineRule="auto"/>
        <w:rPr>
          <w:rFonts w:ascii="Arial" w:hAnsi="Arial" w:cs="Arial"/>
          <w:b/>
          <w:sz w:val="24"/>
          <w:szCs w:val="24"/>
        </w:rPr>
      </w:pPr>
    </w:p>
    <w:p w:rsidR="007E5624" w:rsidRPr="007E5624" w:rsidRDefault="007E5624" w:rsidP="007E5624">
      <w:pPr>
        <w:spacing w:after="0" w:line="240" w:lineRule="auto"/>
        <w:rPr>
          <w:rFonts w:ascii="Arial" w:hAnsi="Arial" w:cs="Arial"/>
          <w:sz w:val="24"/>
          <w:szCs w:val="24"/>
        </w:rPr>
      </w:pPr>
      <w:r w:rsidRPr="007E5624">
        <w:rPr>
          <w:rFonts w:ascii="Arial" w:hAnsi="Arial" w:cs="Arial"/>
          <w:sz w:val="24"/>
          <w:szCs w:val="24"/>
        </w:rPr>
        <w:t>Introductory Auditing: A Risk Based Approach to Conducting a Quality Audit</w:t>
      </w:r>
    </w:p>
    <w:p w:rsidR="007E5624" w:rsidRPr="007E5624" w:rsidRDefault="007E5624" w:rsidP="007E5624">
      <w:pPr>
        <w:spacing w:after="0" w:line="240" w:lineRule="auto"/>
        <w:rPr>
          <w:rFonts w:ascii="Arial" w:hAnsi="Arial" w:cs="Arial"/>
          <w:sz w:val="24"/>
          <w:szCs w:val="24"/>
        </w:rPr>
      </w:pPr>
      <w:r w:rsidRPr="007E5624">
        <w:rPr>
          <w:rFonts w:ascii="Arial" w:hAnsi="Arial" w:cs="Arial"/>
          <w:sz w:val="24"/>
          <w:szCs w:val="24"/>
        </w:rPr>
        <w:t>Required Text (Include ISBN, specific edition): ISBN-13-978-1-133-93916-0;   9</w:t>
      </w:r>
      <w:r w:rsidRPr="007E5624">
        <w:rPr>
          <w:rFonts w:ascii="Arial" w:hAnsi="Arial" w:cs="Arial"/>
          <w:sz w:val="24"/>
          <w:szCs w:val="24"/>
          <w:vertAlign w:val="superscript"/>
        </w:rPr>
        <w:t>th</w:t>
      </w:r>
      <w:r w:rsidRPr="007E5624">
        <w:rPr>
          <w:rFonts w:ascii="Arial" w:hAnsi="Arial" w:cs="Arial"/>
          <w:sz w:val="24"/>
          <w:szCs w:val="24"/>
        </w:rPr>
        <w:t xml:space="preserve"> edition</w:t>
      </w:r>
    </w:p>
    <w:p w:rsidR="007E5624" w:rsidRPr="007E5624" w:rsidRDefault="007E5624" w:rsidP="007E5624">
      <w:pPr>
        <w:pStyle w:val="Default"/>
      </w:pPr>
    </w:p>
    <w:p w:rsidR="00D65AB6" w:rsidRPr="007E5624" w:rsidRDefault="00CC2379" w:rsidP="00CC2379">
      <w:pPr>
        <w:spacing w:after="0" w:line="240" w:lineRule="auto"/>
        <w:rPr>
          <w:rFonts w:ascii="Arial" w:hAnsi="Arial" w:cs="Arial"/>
          <w:b/>
          <w:sz w:val="24"/>
          <w:szCs w:val="24"/>
        </w:rPr>
      </w:pPr>
      <w:r w:rsidRPr="007E5624">
        <w:rPr>
          <w:rFonts w:ascii="Arial" w:hAnsi="Arial" w:cs="Arial"/>
          <w:b/>
          <w:sz w:val="24"/>
          <w:szCs w:val="24"/>
        </w:rPr>
        <w:t>Class Specific Information</w:t>
      </w:r>
    </w:p>
    <w:p w:rsidR="00435AF8" w:rsidRPr="007E5624" w:rsidRDefault="00435AF8" w:rsidP="00435AF8">
      <w:pPr>
        <w:pStyle w:val="Default"/>
      </w:pPr>
    </w:p>
    <w:p w:rsidR="00435AF8" w:rsidRPr="007E5624" w:rsidRDefault="00435AF8" w:rsidP="00435AF8">
      <w:pPr>
        <w:spacing w:after="0" w:line="240" w:lineRule="auto"/>
        <w:rPr>
          <w:rFonts w:ascii="Arial" w:hAnsi="Arial" w:cs="Arial"/>
          <w:b/>
          <w:sz w:val="24"/>
          <w:szCs w:val="24"/>
        </w:rPr>
      </w:pPr>
      <w:r w:rsidRPr="007E5624">
        <w:rPr>
          <w:sz w:val="24"/>
          <w:szCs w:val="24"/>
        </w:rPr>
        <w:t xml:space="preserve"> Upon completion of this course, students will be able to apply professional standards applicable to the formal audit of financial statements by independent public accountants. Students will gain an understanding of auditor responsibilities, including the legal and ethical challenges faced by auditors, and the auditor’s responsibility for fraud detection and internal control evaluation. Students will also gain an appreciation of the risk approach to auditing, through an examination of the quantitative audit risk model applied to tests of transactions and account balances that make up an entity’s financial statements.</w:t>
      </w:r>
    </w:p>
    <w:p w:rsidR="00CC2379" w:rsidRDefault="00CC2379" w:rsidP="00CC2379">
      <w:pPr>
        <w:spacing w:after="0" w:line="240" w:lineRule="auto"/>
        <w:rPr>
          <w:rFonts w:ascii="Arial" w:hAnsi="Arial" w:cs="Arial"/>
          <w:b/>
          <w:sz w:val="24"/>
          <w:szCs w:val="24"/>
        </w:rPr>
      </w:pPr>
      <w:r w:rsidRPr="007E5624">
        <w:rPr>
          <w:rFonts w:ascii="Arial" w:hAnsi="Arial" w:cs="Arial"/>
          <w:b/>
          <w:sz w:val="24"/>
          <w:szCs w:val="24"/>
        </w:rPr>
        <w:t xml:space="preserve"> Class Instruction and Activities: </w:t>
      </w:r>
    </w:p>
    <w:p w:rsidR="007E5624" w:rsidRPr="007E5624" w:rsidRDefault="007E5624" w:rsidP="00CC2379">
      <w:pPr>
        <w:spacing w:after="0" w:line="240" w:lineRule="auto"/>
        <w:rPr>
          <w:rFonts w:ascii="Arial" w:hAnsi="Arial" w:cs="Arial"/>
          <w:b/>
          <w:sz w:val="24"/>
          <w:szCs w:val="24"/>
        </w:rPr>
      </w:pPr>
    </w:p>
    <w:p w:rsidR="00E50BA5" w:rsidRDefault="00435AF8" w:rsidP="00E50BA5">
      <w:r w:rsidRPr="007E5624">
        <w:t xml:space="preserve">This course is primarily lecture based, with time allotted for group discussion and working homework solutions in class. Your coursework each week will begin with a chapter reading assignment from our text, where you will gain initial exposure to the material. It is vital that you complete the reading assignment prior to the lecture for that topic, in order to get the most out of our classroom time together. Following the lecture, the instructor will work the assigned homework solutions in class, answer any questions, and if time permits, complete in-class exercises. All homework solutions and a copy of the lecture slides (in </w:t>
      </w:r>
      <w:proofErr w:type="spellStart"/>
      <w:r w:rsidRPr="007E5624">
        <w:t>pdf</w:t>
      </w:r>
      <w:proofErr w:type="spellEnd"/>
      <w:r w:rsidRPr="007E5624">
        <w:t xml:space="preserve"> format) will be made available on our UVA </w:t>
      </w:r>
      <w:proofErr w:type="spellStart"/>
      <w:r w:rsidRPr="007E5624">
        <w:t>Collab</w:t>
      </w:r>
      <w:proofErr w:type="spellEnd"/>
      <w:r w:rsidRPr="007E5624">
        <w:t xml:space="preserve"> course site following each class session. </w:t>
      </w:r>
    </w:p>
    <w:p w:rsidR="00E50BA5" w:rsidRPr="00E025B4" w:rsidRDefault="00E50BA5" w:rsidP="00E50BA5">
      <w:pPr>
        <w:rPr>
          <w:rFonts w:ascii="Arial" w:hAnsi="Arial" w:cs="Arial"/>
          <w:b/>
          <w:sz w:val="24"/>
          <w:szCs w:val="24"/>
          <w:u w:val="single"/>
        </w:rPr>
      </w:pPr>
      <w:r w:rsidRPr="00E025B4">
        <w:rPr>
          <w:rFonts w:ascii="Arial" w:hAnsi="Arial" w:cs="Arial"/>
          <w:b/>
          <w:sz w:val="24"/>
          <w:szCs w:val="24"/>
          <w:u w:val="single"/>
        </w:rPr>
        <w:lastRenderedPageBreak/>
        <w:t>Class Schedule:</w:t>
      </w:r>
    </w:p>
    <w:p w:rsidR="00E50BA5" w:rsidRDefault="00E50BA5" w:rsidP="00E50BA5">
      <w:pPr>
        <w:pStyle w:val="Default"/>
      </w:pPr>
      <w:r w:rsidRPr="007E5624">
        <w:t>This course is primarily lecture based, with time allotted for group discussion</w:t>
      </w:r>
      <w:r>
        <w:t>. We will meet online (synchronously) every Tuesday evening from 6:30-9:30 pm.</w:t>
      </w:r>
    </w:p>
    <w:p w:rsidR="00E50BA5" w:rsidRDefault="00E50BA5" w:rsidP="00E50BA5">
      <w:pPr>
        <w:pStyle w:val="Default"/>
      </w:pPr>
    </w:p>
    <w:p w:rsidR="00E50BA5" w:rsidRPr="007E5624" w:rsidRDefault="00E50BA5" w:rsidP="00E50BA5">
      <w:pPr>
        <w:pStyle w:val="Default"/>
      </w:pPr>
      <w:r w:rsidRPr="007E5624">
        <w:t>Your coursework each week will begin with a chapter reading assignment from our text, where you will gain initial exposure to the material. It is vital that you complete the reading assignment prior to the lecture for that topic, in order to get the most out of our classroom time together. Following the lecture, the instructor will answer any questions</w:t>
      </w:r>
      <w:r>
        <w:t xml:space="preserve"> and solutions will be provided in your files area. </w:t>
      </w:r>
      <w:r w:rsidRPr="007E5624">
        <w:t xml:space="preserve"> </w:t>
      </w:r>
    </w:p>
    <w:p w:rsidR="00E50BA5" w:rsidRPr="007E5624" w:rsidRDefault="00E50BA5" w:rsidP="00E50BA5">
      <w:pPr>
        <w:pStyle w:val="Default"/>
      </w:pPr>
    </w:p>
    <w:p w:rsidR="002C6CD5" w:rsidRPr="007E5624" w:rsidRDefault="002C6CD5" w:rsidP="002C6CD5">
      <w:pPr>
        <w:rPr>
          <w:rFonts w:ascii="Arial" w:hAnsi="Arial" w:cs="Arial"/>
          <w:color w:val="FF0000"/>
          <w:sz w:val="24"/>
          <w:szCs w:val="24"/>
        </w:rPr>
      </w:pPr>
      <w:r w:rsidRPr="007E5624">
        <w:rPr>
          <w:rFonts w:ascii="Arial" w:hAnsi="Arial" w:cs="Arial"/>
          <w:sz w:val="24"/>
          <w:szCs w:val="24"/>
        </w:rPr>
        <w:t>Assignments:</w:t>
      </w:r>
      <w:r>
        <w:rPr>
          <w:rFonts w:ascii="Arial" w:hAnsi="Arial" w:cs="Arial"/>
          <w:sz w:val="24"/>
          <w:szCs w:val="24"/>
        </w:rPr>
        <w:t xml:space="preserve"> </w:t>
      </w:r>
      <w:r w:rsidRPr="007E5624">
        <w:rPr>
          <w:color w:val="FF0000"/>
          <w:sz w:val="24"/>
          <w:szCs w:val="24"/>
        </w:rPr>
        <w:t>**Homework assignments will be given at the beginning of each class and due the following week. For the first week please read chapter 1.</w:t>
      </w:r>
      <w:r>
        <w:rPr>
          <w:color w:val="FF0000"/>
          <w:sz w:val="24"/>
          <w:szCs w:val="24"/>
        </w:rPr>
        <w:t xml:space="preserve"> There will also be a midterm and a final (see below)</w:t>
      </w:r>
    </w:p>
    <w:p w:rsidR="002C6CD5" w:rsidRPr="007E5624" w:rsidRDefault="002C6CD5" w:rsidP="002C6CD5">
      <w:pPr>
        <w:pStyle w:val="Default"/>
      </w:pPr>
      <w:r w:rsidRPr="007E5624">
        <w:rPr>
          <w:b/>
          <w:bCs/>
        </w:rPr>
        <w:t xml:space="preserve">ACCT 5210: INTRODUCTORY AUDITING </w:t>
      </w:r>
    </w:p>
    <w:p w:rsidR="002C6CD5" w:rsidRPr="007E5624" w:rsidRDefault="00E50BA5" w:rsidP="002C6CD5">
      <w:pPr>
        <w:pStyle w:val="Default"/>
      </w:pPr>
      <w:r>
        <w:rPr>
          <w:b/>
          <w:bCs/>
        </w:rPr>
        <w:t>Summer 2015</w:t>
      </w:r>
      <w:r w:rsidR="002C6CD5" w:rsidRPr="007E5624">
        <w:rPr>
          <w:b/>
          <w:bCs/>
        </w:rPr>
        <w:t xml:space="preserve"> </w:t>
      </w:r>
    </w:p>
    <w:p w:rsidR="002C6CD5" w:rsidRPr="007E5624" w:rsidRDefault="002C6CD5" w:rsidP="002C6CD5">
      <w:pPr>
        <w:pStyle w:val="Default"/>
      </w:pPr>
      <w:r w:rsidRPr="007E5624">
        <w:t xml:space="preserve">Session Chapter(s) Topics </w:t>
      </w:r>
    </w:p>
    <w:p w:rsidR="002C6CD5" w:rsidRPr="007E5624" w:rsidRDefault="002C6CD5" w:rsidP="002C6CD5">
      <w:pPr>
        <w:pStyle w:val="Default"/>
      </w:pPr>
      <w:r w:rsidRPr="007E5624">
        <w:t>5/</w:t>
      </w:r>
      <w:r w:rsidR="00CE1DFB">
        <w:t>19</w:t>
      </w:r>
      <w:r w:rsidRPr="007E5624">
        <w:t xml:space="preserve">         1 Auditing- Integral to the Economy </w:t>
      </w:r>
    </w:p>
    <w:p w:rsidR="002C6CD5" w:rsidRPr="007E5624" w:rsidRDefault="002C6CD5" w:rsidP="002C6CD5">
      <w:pPr>
        <w:pStyle w:val="Default"/>
      </w:pPr>
      <w:r w:rsidRPr="007E5624">
        <w:t>5/2</w:t>
      </w:r>
      <w:r w:rsidR="00CE1DFB">
        <w:t>6</w:t>
      </w:r>
      <w:r w:rsidRPr="007E5624">
        <w:t xml:space="preserve">         2 Risk of Fraud-Overview </w:t>
      </w:r>
    </w:p>
    <w:p w:rsidR="002C6CD5" w:rsidRPr="007E5624" w:rsidRDefault="002C6CD5" w:rsidP="002C6CD5">
      <w:pPr>
        <w:pStyle w:val="Default"/>
      </w:pPr>
      <w:r w:rsidRPr="007E5624">
        <w:t>6/</w:t>
      </w:r>
      <w:r w:rsidR="00CE1DFB">
        <w:t>2</w:t>
      </w:r>
      <w:r w:rsidRPr="007E5624">
        <w:t xml:space="preserve">           2 Corporate Governance </w:t>
      </w:r>
    </w:p>
    <w:p w:rsidR="002C6CD5" w:rsidRPr="007E5624" w:rsidRDefault="002C6CD5" w:rsidP="002C6CD5">
      <w:pPr>
        <w:pStyle w:val="Default"/>
      </w:pPr>
      <w:r w:rsidRPr="007E5624">
        <w:t>6/</w:t>
      </w:r>
      <w:r w:rsidR="00CE1DFB">
        <w:t>9</w:t>
      </w:r>
      <w:r w:rsidRPr="007E5624">
        <w:t xml:space="preserve">        </w:t>
      </w:r>
      <w:r w:rsidR="00947706">
        <w:t xml:space="preserve">  </w:t>
      </w:r>
      <w:r w:rsidRPr="007E5624">
        <w:t xml:space="preserve"> 3 Internal Control Over Financial Reporting </w:t>
      </w:r>
    </w:p>
    <w:p w:rsidR="002C6CD5" w:rsidRPr="007E5624" w:rsidRDefault="002C6CD5" w:rsidP="002C6CD5">
      <w:pPr>
        <w:pStyle w:val="Default"/>
      </w:pPr>
      <w:r w:rsidRPr="007E5624">
        <w:t>6/</w:t>
      </w:r>
      <w:r w:rsidR="00CE1DFB">
        <w:t>16</w:t>
      </w:r>
      <w:r w:rsidRPr="007E5624">
        <w:t xml:space="preserve">         4 Professional Liability-Overview </w:t>
      </w:r>
    </w:p>
    <w:p w:rsidR="002C6CD5" w:rsidRPr="007E5624" w:rsidRDefault="002C6CD5" w:rsidP="002C6CD5">
      <w:pPr>
        <w:pStyle w:val="Default"/>
      </w:pPr>
      <w:r w:rsidRPr="007E5624">
        <w:t>6/</w:t>
      </w:r>
      <w:r w:rsidR="00CE1DFB">
        <w:t>23</w:t>
      </w:r>
      <w:r w:rsidRPr="007E5624">
        <w:t xml:space="preserve">        </w:t>
      </w:r>
      <w:r w:rsidR="00947706">
        <w:t xml:space="preserve"> </w:t>
      </w:r>
      <w:r w:rsidRPr="007E5624">
        <w:t xml:space="preserve">4 Auditor Judgment &amp; Ethical Decisions </w:t>
      </w:r>
    </w:p>
    <w:p w:rsidR="002C6CD5" w:rsidRPr="007E5624" w:rsidRDefault="002C6CD5" w:rsidP="002C6CD5">
      <w:pPr>
        <w:pStyle w:val="Default"/>
      </w:pPr>
      <w:r w:rsidRPr="007E5624">
        <w:t xml:space="preserve">  </w:t>
      </w:r>
    </w:p>
    <w:p w:rsidR="002C6CD5" w:rsidRPr="007E5624" w:rsidRDefault="00CE1DFB" w:rsidP="002C6CD5">
      <w:pPr>
        <w:pStyle w:val="Default"/>
      </w:pPr>
      <w:r>
        <w:t>6</w:t>
      </w:r>
      <w:r w:rsidR="002C6CD5" w:rsidRPr="007E5624">
        <w:t>/</w:t>
      </w:r>
      <w:r>
        <w:t>30</w:t>
      </w:r>
      <w:r w:rsidR="002C6CD5" w:rsidRPr="007E5624">
        <w:t xml:space="preserve">     </w:t>
      </w:r>
      <w:r w:rsidR="002C6CD5">
        <w:t xml:space="preserve">      </w:t>
      </w:r>
      <w:r w:rsidR="002C6CD5" w:rsidRPr="007E5624">
        <w:rPr>
          <w:b/>
          <w:bCs/>
        </w:rPr>
        <w:t xml:space="preserve">Midterm Exam </w:t>
      </w:r>
      <w:r w:rsidR="002C6CD5" w:rsidRPr="007E5624">
        <w:t xml:space="preserve">(Chapters 1 thru 4) </w:t>
      </w:r>
    </w:p>
    <w:p w:rsidR="002C6CD5" w:rsidRPr="007E5624" w:rsidRDefault="002C6CD5" w:rsidP="002C6CD5">
      <w:pPr>
        <w:pStyle w:val="Default"/>
      </w:pPr>
    </w:p>
    <w:p w:rsidR="002C6CD5" w:rsidRPr="007E5624" w:rsidRDefault="002C6CD5" w:rsidP="002C6CD5">
      <w:pPr>
        <w:pStyle w:val="Default"/>
      </w:pPr>
      <w:r w:rsidRPr="007E5624">
        <w:t>7/</w:t>
      </w:r>
      <w:r w:rsidR="00CE1DFB">
        <w:t>7</w:t>
      </w:r>
      <w:r w:rsidRPr="007E5624">
        <w:t xml:space="preserve">       </w:t>
      </w:r>
      <w:r w:rsidR="00947706">
        <w:t xml:space="preserve">   </w:t>
      </w:r>
      <w:r w:rsidRPr="007E5624">
        <w:t xml:space="preserve">5 Professional Auditing Standards-Overview </w:t>
      </w:r>
      <w:r w:rsidR="00947706">
        <w:t>&amp; Audit Opinion Formulation Process</w:t>
      </w:r>
    </w:p>
    <w:p w:rsidR="002C6CD5" w:rsidRPr="007E5624" w:rsidRDefault="002C6CD5" w:rsidP="002C6CD5">
      <w:pPr>
        <w:pStyle w:val="Default"/>
      </w:pPr>
      <w:r w:rsidRPr="007E5624">
        <w:t>7/1</w:t>
      </w:r>
      <w:r w:rsidR="00CE1DFB">
        <w:t>4</w:t>
      </w:r>
      <w:r w:rsidRPr="007E5624">
        <w:t xml:space="preserve">      </w:t>
      </w:r>
      <w:r w:rsidR="00947706">
        <w:t xml:space="preserve">  </w:t>
      </w:r>
      <w:r w:rsidRPr="007E5624">
        <w:t xml:space="preserve">6 Framework for Audit Evidence </w:t>
      </w:r>
    </w:p>
    <w:p w:rsidR="002C6CD5" w:rsidRPr="007E5624" w:rsidRDefault="002C6CD5" w:rsidP="002C6CD5">
      <w:pPr>
        <w:pStyle w:val="Default"/>
      </w:pPr>
      <w:r w:rsidRPr="007E5624">
        <w:t>7/2</w:t>
      </w:r>
      <w:r w:rsidR="00947706">
        <w:t>1</w:t>
      </w:r>
      <w:r w:rsidRPr="007E5624">
        <w:t xml:space="preserve">     </w:t>
      </w:r>
      <w:r w:rsidR="00947706">
        <w:t xml:space="preserve">   </w:t>
      </w:r>
      <w:r w:rsidRPr="007E5624">
        <w:t xml:space="preserve">7 Audit Planning </w:t>
      </w:r>
      <w:r w:rsidRPr="007E5624">
        <w:rPr>
          <w:i/>
          <w:iCs/>
        </w:rPr>
        <w:t xml:space="preserve"> </w:t>
      </w:r>
    </w:p>
    <w:p w:rsidR="002C6CD5" w:rsidRPr="007E5624" w:rsidRDefault="00947706" w:rsidP="002C6CD5">
      <w:pPr>
        <w:pStyle w:val="Default"/>
      </w:pPr>
      <w:r>
        <w:t>7/2</w:t>
      </w:r>
      <w:r w:rsidR="002C6CD5" w:rsidRPr="007E5624">
        <w:t xml:space="preserve">8     </w:t>
      </w:r>
      <w:r>
        <w:t xml:space="preserve">   </w:t>
      </w:r>
      <w:r w:rsidR="002C6CD5" w:rsidRPr="007E5624">
        <w:t>9 Auditing the Revenue Cycle</w:t>
      </w:r>
      <w:r>
        <w:t>;</w:t>
      </w:r>
      <w:r w:rsidR="002C6CD5" w:rsidRPr="007E5624">
        <w:t xml:space="preserve"> </w:t>
      </w:r>
      <w:r>
        <w:t>11 Auditing Inventory</w:t>
      </w:r>
    </w:p>
    <w:p w:rsidR="00947706" w:rsidRDefault="00947706" w:rsidP="00947706">
      <w:pPr>
        <w:pStyle w:val="Default"/>
      </w:pPr>
      <w:r>
        <w:t xml:space="preserve"> </w:t>
      </w:r>
      <w:r w:rsidR="002C6CD5" w:rsidRPr="007E5624">
        <w:t>8/</w:t>
      </w:r>
      <w:r>
        <w:t>4</w:t>
      </w:r>
      <w:r w:rsidR="002C6CD5" w:rsidRPr="007E5624">
        <w:t xml:space="preserve">    </w:t>
      </w:r>
      <w:r>
        <w:t xml:space="preserve">     </w:t>
      </w:r>
      <w:r w:rsidR="002C6CD5" w:rsidRPr="007E5624">
        <w:t xml:space="preserve"> </w:t>
      </w:r>
      <w:r w:rsidR="002C6CD5" w:rsidRPr="007E5624">
        <w:rPr>
          <w:b/>
          <w:bCs/>
        </w:rPr>
        <w:t>Final Exam (</w:t>
      </w:r>
      <w:r w:rsidR="002C6CD5" w:rsidRPr="007E5624">
        <w:t>Chapters 5</w:t>
      </w:r>
      <w:r>
        <w:t xml:space="preserve">, 6, 7, 9) </w:t>
      </w:r>
    </w:p>
    <w:p w:rsidR="00947706" w:rsidRDefault="00947706" w:rsidP="00947706">
      <w:pPr>
        <w:pStyle w:val="Default"/>
      </w:pPr>
    </w:p>
    <w:p w:rsidR="002C6CD5" w:rsidRPr="007E5624" w:rsidRDefault="002C6CD5" w:rsidP="00947706">
      <w:pPr>
        <w:pStyle w:val="Default"/>
        <w:rPr>
          <w:rFonts w:ascii="Arial" w:hAnsi="Arial" w:cs="Arial"/>
          <w:color w:val="FF0000"/>
        </w:rPr>
      </w:pPr>
      <w:r w:rsidRPr="007E5624">
        <w:rPr>
          <w:color w:val="FF0000"/>
        </w:rPr>
        <w:t>**Homework assignments will be given at the beginning of each class and due the following week. For the first week please read chapter 1.</w:t>
      </w:r>
    </w:p>
    <w:p w:rsidR="00CC2379" w:rsidRPr="00E025B4" w:rsidRDefault="00CC2379" w:rsidP="00CC2379">
      <w:pPr>
        <w:rPr>
          <w:rFonts w:ascii="Arial" w:hAnsi="Arial" w:cs="Arial"/>
          <w:b/>
          <w:sz w:val="24"/>
          <w:szCs w:val="24"/>
          <w:u w:val="single"/>
        </w:rPr>
      </w:pPr>
      <w:r w:rsidRPr="00E025B4">
        <w:rPr>
          <w:rFonts w:ascii="Arial" w:hAnsi="Arial" w:cs="Arial"/>
          <w:b/>
          <w:sz w:val="24"/>
          <w:szCs w:val="24"/>
          <w:u w:val="single"/>
        </w:rPr>
        <w:t xml:space="preserve">Class Requirements: </w:t>
      </w:r>
    </w:p>
    <w:p w:rsidR="00435AF8" w:rsidRPr="007E5624" w:rsidRDefault="00435AF8" w:rsidP="00435AF8">
      <w:pPr>
        <w:pStyle w:val="Default"/>
      </w:pPr>
      <w:r w:rsidRPr="007E5624">
        <w:t xml:space="preserve">A. Class Attendance </w:t>
      </w:r>
    </w:p>
    <w:p w:rsidR="00435AF8" w:rsidRPr="007E5624" w:rsidRDefault="00435AF8" w:rsidP="00435AF8">
      <w:pPr>
        <w:pStyle w:val="Default"/>
      </w:pPr>
      <w:r w:rsidRPr="007E5624">
        <w:t xml:space="preserve">Attendance is very important for success in this course. The lecture and class discussion are an integral part of the instructional program, and because each class session, in sequence, builds on the previous one; it essential that you not miss a class meeting. For those rare occasions where it is not possible for you to attend class due to work related travel or illness, it is your responsibility to complete the assigned reading and homework, and to be ready for the next class meeting. </w:t>
      </w:r>
    </w:p>
    <w:p w:rsidR="00435AF8" w:rsidRPr="007E5624" w:rsidRDefault="00435AF8" w:rsidP="00435AF8">
      <w:pPr>
        <w:pStyle w:val="Default"/>
      </w:pPr>
      <w:r w:rsidRPr="007E5624">
        <w:t xml:space="preserve">B. Homework and Assigned Reading </w:t>
      </w:r>
    </w:p>
    <w:p w:rsidR="00E025B4" w:rsidRDefault="00435AF8" w:rsidP="00435AF8">
      <w:pPr>
        <w:pStyle w:val="Default"/>
      </w:pPr>
      <w:r w:rsidRPr="007E5624">
        <w:t xml:space="preserve">Chapter reading assignments and homework are extremely important to your learning. It is your responsibility to read the information and complete the homework prior to the class covering that topic. I will collect homework and review your solutions to ensure that you are keeping up, and to help me </w:t>
      </w:r>
      <w:r w:rsidRPr="007E5624">
        <w:lastRenderedPageBreak/>
        <w:t xml:space="preserve">identify areas where you might be having difficulty. I will solve, during class, as many of the exercises and problems as time permits. The homework assignment must be turned in during class, or received by the instructor via e-mail or UVA </w:t>
      </w:r>
      <w:proofErr w:type="spellStart"/>
      <w:r w:rsidRPr="007E5624">
        <w:t>Collab</w:t>
      </w:r>
      <w:proofErr w:type="spellEnd"/>
      <w:r w:rsidR="00E025B4">
        <w:t>.</w:t>
      </w:r>
    </w:p>
    <w:p w:rsidR="002C6CD5" w:rsidRDefault="002C6CD5" w:rsidP="00435AF8">
      <w:pPr>
        <w:pStyle w:val="Default"/>
      </w:pPr>
    </w:p>
    <w:p w:rsidR="00435AF8" w:rsidRPr="007E5624" w:rsidRDefault="002C6CD5" w:rsidP="00435AF8">
      <w:pPr>
        <w:pStyle w:val="Default"/>
      </w:pPr>
      <w:r>
        <w:t>C</w:t>
      </w:r>
      <w:r w:rsidR="00435AF8" w:rsidRPr="007E5624">
        <w:t xml:space="preserve">. Examinations </w:t>
      </w:r>
    </w:p>
    <w:p w:rsidR="00435AF8" w:rsidRPr="007E5624" w:rsidRDefault="00435AF8" w:rsidP="00435AF8">
      <w:pPr>
        <w:pStyle w:val="Default"/>
      </w:pPr>
      <w:r w:rsidRPr="007E5624">
        <w:t xml:space="preserve">There will be one mid-term and a final examination at the end of the semester. The examinations will be multiple choice and short answer, and will closely mirror the format of assigned homework problems. All scheduled examinations will be </w:t>
      </w:r>
      <w:r w:rsidR="00E50BA5">
        <w:t>take home exams and you will have one week to complete and upload back to me. Ca</w:t>
      </w:r>
      <w:r w:rsidRPr="007E5624">
        <w:t>lculators may be used</w:t>
      </w:r>
      <w:r w:rsidR="00E50BA5">
        <w:t xml:space="preserve">. </w:t>
      </w:r>
      <w:r w:rsidRPr="007E5624">
        <w:t>You are expected to complete each exam on the date identified in the Course Schedule (</w:t>
      </w:r>
      <w:r w:rsidR="00E50BA5">
        <w:t>within a week from its availability).</w:t>
      </w:r>
      <w:r w:rsidRPr="007E5624">
        <w:t xml:space="preserve"> </w:t>
      </w:r>
    </w:p>
    <w:p w:rsidR="00435AF8" w:rsidRPr="007E5624" w:rsidRDefault="00435AF8" w:rsidP="00435AF8">
      <w:pPr>
        <w:pStyle w:val="Default"/>
      </w:pPr>
      <w:r w:rsidRPr="007E5624">
        <w:t xml:space="preserve">E. On-Line Learning Management System </w:t>
      </w:r>
    </w:p>
    <w:p w:rsidR="00D6490E" w:rsidRDefault="00D6490E" w:rsidP="00CC2379">
      <w:pPr>
        <w:spacing w:after="0" w:line="240" w:lineRule="auto"/>
        <w:rPr>
          <w:rFonts w:ascii="Arial" w:hAnsi="Arial" w:cs="Arial"/>
          <w:b/>
          <w:sz w:val="24"/>
          <w:szCs w:val="24"/>
        </w:rPr>
      </w:pPr>
    </w:p>
    <w:p w:rsidR="00CC2379" w:rsidRDefault="00CC2379" w:rsidP="00CC2379">
      <w:pPr>
        <w:spacing w:after="0" w:line="240" w:lineRule="auto"/>
        <w:rPr>
          <w:rFonts w:ascii="Arial" w:hAnsi="Arial" w:cs="Arial"/>
          <w:b/>
          <w:sz w:val="24"/>
          <w:szCs w:val="24"/>
        </w:rPr>
      </w:pPr>
      <w:r w:rsidRPr="007E5624">
        <w:rPr>
          <w:rFonts w:ascii="Arial" w:hAnsi="Arial" w:cs="Arial"/>
          <w:b/>
          <w:sz w:val="24"/>
          <w:szCs w:val="24"/>
        </w:rPr>
        <w:t>Technical Specifications: Computer Hardware:</w:t>
      </w:r>
    </w:p>
    <w:p w:rsidR="002C6CD5" w:rsidRDefault="002C6CD5" w:rsidP="002C6CD5">
      <w:pPr>
        <w:pStyle w:val="Default"/>
      </w:pPr>
      <w:r w:rsidRPr="007E5624">
        <w:t xml:space="preserve">This course will utilize the </w:t>
      </w:r>
      <w:r w:rsidRPr="007E5624">
        <w:rPr>
          <w:b/>
          <w:bCs/>
        </w:rPr>
        <w:t xml:space="preserve">UVA </w:t>
      </w:r>
      <w:proofErr w:type="spellStart"/>
      <w:r w:rsidRPr="007E5624">
        <w:rPr>
          <w:b/>
          <w:bCs/>
        </w:rPr>
        <w:t>Collab</w:t>
      </w:r>
      <w:proofErr w:type="spellEnd"/>
      <w:r w:rsidRPr="007E5624">
        <w:rPr>
          <w:b/>
          <w:bCs/>
        </w:rPr>
        <w:t xml:space="preserve"> </w:t>
      </w:r>
      <w:r>
        <w:rPr>
          <w:b/>
          <w:bCs/>
        </w:rPr>
        <w:t>o</w:t>
      </w:r>
      <w:r w:rsidRPr="007E5624">
        <w:t xml:space="preserve">n-line Learning Management System. Students will need a UVA computing ID and password, as well as a UVA email account. A personal computer running Internet Explorer, Safari or Mozilla Firefox is required in order to access the course site. Our UVA </w:t>
      </w:r>
      <w:proofErr w:type="spellStart"/>
      <w:r w:rsidRPr="007E5624">
        <w:t>Collab</w:t>
      </w:r>
      <w:proofErr w:type="spellEnd"/>
      <w:r w:rsidRPr="007E5624">
        <w:t xml:space="preserve"> site will allow web browser access to the syllabus, schedule, announcements, </w:t>
      </w:r>
      <w:proofErr w:type="gramStart"/>
      <w:r w:rsidRPr="007E5624">
        <w:t>homework</w:t>
      </w:r>
      <w:proofErr w:type="gramEnd"/>
      <w:r w:rsidRPr="007E5624">
        <w:t xml:space="preserve"> and project assignments. In addition, the instructor may post optional reading material or links to useful websites for research or to further clarify topics discussed in class.</w:t>
      </w:r>
    </w:p>
    <w:p w:rsidR="002C6CD5" w:rsidRPr="007E5624" w:rsidRDefault="002C6CD5" w:rsidP="00CC2379">
      <w:pPr>
        <w:spacing w:after="0" w:line="240" w:lineRule="auto"/>
        <w:rPr>
          <w:rFonts w:ascii="Arial" w:hAnsi="Arial" w:cs="Arial"/>
          <w:b/>
          <w:sz w:val="24"/>
          <w:szCs w:val="24"/>
        </w:rPr>
      </w:pPr>
    </w:p>
    <w:p w:rsidR="00CC2379" w:rsidRPr="007E5624" w:rsidRDefault="00CC2379"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sz w:val="24"/>
          <w:szCs w:val="24"/>
        </w:rPr>
      </w:pPr>
      <w:r w:rsidRPr="007E5624">
        <w:rPr>
          <w:rFonts w:ascii="Arial" w:hAnsi="Arial" w:cs="Arial"/>
          <w:color w:val="000000" w:themeColor="text1"/>
          <w:sz w:val="24"/>
          <w:szCs w:val="24"/>
        </w:rPr>
        <w:t>Computer with basic audio/video output equipment</w:t>
      </w:r>
    </w:p>
    <w:p w:rsidR="00CC2379" w:rsidRPr="007E5624" w:rsidRDefault="00CC2379"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sz w:val="24"/>
          <w:szCs w:val="24"/>
        </w:rPr>
      </w:pPr>
      <w:r w:rsidRPr="007E5624">
        <w:rPr>
          <w:rFonts w:ascii="Arial" w:hAnsi="Arial" w:cs="Arial"/>
          <w:color w:val="000000" w:themeColor="text1"/>
          <w:sz w:val="24"/>
          <w:szCs w:val="24"/>
        </w:rPr>
        <w:t>Internet access (broadband recommended)</w:t>
      </w:r>
    </w:p>
    <w:p w:rsidR="00CC2379" w:rsidRPr="007E5624" w:rsidRDefault="00CC2379"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sz w:val="24"/>
          <w:szCs w:val="24"/>
        </w:rPr>
      </w:pPr>
      <w:r w:rsidRPr="007E5624">
        <w:rPr>
          <w:rFonts w:ascii="Arial" w:hAnsi="Arial" w:cs="Arial"/>
          <w:color w:val="000000" w:themeColor="text1"/>
          <w:sz w:val="24"/>
          <w:szCs w:val="24"/>
        </w:rPr>
        <w:t>Microsoft Word</w:t>
      </w:r>
    </w:p>
    <w:p w:rsidR="00CC2379" w:rsidRPr="007E5624" w:rsidRDefault="00CC2379" w:rsidP="00CC2379">
      <w:pPr>
        <w:widowControl w:val="0"/>
        <w:autoSpaceDE w:val="0"/>
        <w:autoSpaceDN w:val="0"/>
        <w:adjustRightInd w:val="0"/>
        <w:spacing w:after="0" w:line="240" w:lineRule="auto"/>
        <w:rPr>
          <w:rFonts w:ascii="Arial" w:hAnsi="Arial" w:cs="Arial"/>
          <w:color w:val="000000" w:themeColor="text1"/>
          <w:sz w:val="24"/>
          <w:szCs w:val="24"/>
        </w:rPr>
      </w:pPr>
      <w:r w:rsidRPr="007E5624">
        <w:rPr>
          <w:rFonts w:ascii="Arial" w:hAnsi="Arial" w:cs="Arial"/>
          <w:b/>
          <w:sz w:val="24"/>
          <w:szCs w:val="24"/>
        </w:rPr>
        <w:t>Technical Support Contacts:</w:t>
      </w:r>
    </w:p>
    <w:p w:rsidR="00CC2379" w:rsidRPr="007E5624" w:rsidRDefault="00CC2379" w:rsidP="00CC2379">
      <w:pPr>
        <w:numPr>
          <w:ilvl w:val="0"/>
          <w:numId w:val="1"/>
        </w:numPr>
        <w:spacing w:before="0" w:after="0" w:line="240" w:lineRule="auto"/>
        <w:ind w:left="380"/>
        <w:rPr>
          <w:rFonts w:ascii="Arial" w:hAnsi="Arial" w:cs="Arial"/>
          <w:sz w:val="24"/>
          <w:szCs w:val="24"/>
        </w:rPr>
      </w:pPr>
      <w:r w:rsidRPr="007E5624">
        <w:rPr>
          <w:rFonts w:ascii="Arial" w:hAnsi="Arial" w:cs="Arial"/>
          <w:sz w:val="24"/>
          <w:szCs w:val="24"/>
        </w:rPr>
        <w:t xml:space="preserve">Login/Password: </w:t>
      </w:r>
      <w:hyperlink r:id="rId8" w:history="1">
        <w:r w:rsidRPr="007E5624">
          <w:rPr>
            <w:rStyle w:val="Hyperlink"/>
            <w:rFonts w:ascii="Arial" w:hAnsi="Arial" w:cs="Arial"/>
            <w:sz w:val="24"/>
            <w:szCs w:val="24"/>
          </w:rPr>
          <w:t>scpshelpdesk@virginia.edu</w:t>
        </w:r>
      </w:hyperlink>
    </w:p>
    <w:p w:rsidR="00CC2379" w:rsidRPr="007E5624" w:rsidRDefault="00CC2379" w:rsidP="00CC2379">
      <w:pPr>
        <w:numPr>
          <w:ilvl w:val="0"/>
          <w:numId w:val="1"/>
        </w:numPr>
        <w:spacing w:before="0" w:after="0" w:line="240" w:lineRule="auto"/>
        <w:ind w:left="380"/>
        <w:rPr>
          <w:rStyle w:val="Hyperlink"/>
          <w:rFonts w:ascii="Arial" w:hAnsi="Arial" w:cs="Arial"/>
          <w:color w:val="3B246A"/>
          <w:sz w:val="24"/>
          <w:szCs w:val="24"/>
        </w:rPr>
      </w:pPr>
      <w:proofErr w:type="spellStart"/>
      <w:r w:rsidRPr="007E5624">
        <w:rPr>
          <w:rFonts w:ascii="Arial" w:hAnsi="Arial" w:cs="Arial"/>
          <w:color w:val="000000" w:themeColor="text1"/>
          <w:sz w:val="24"/>
          <w:szCs w:val="24"/>
        </w:rPr>
        <w:t>UVaCollab</w:t>
      </w:r>
      <w:proofErr w:type="spellEnd"/>
      <w:r w:rsidRPr="007E5624">
        <w:rPr>
          <w:rFonts w:ascii="Arial" w:hAnsi="Arial" w:cs="Arial"/>
          <w:color w:val="000000" w:themeColor="text1"/>
          <w:sz w:val="24"/>
          <w:szCs w:val="24"/>
        </w:rPr>
        <w:t>:</w:t>
      </w:r>
      <w:r w:rsidRPr="007E5624">
        <w:rPr>
          <w:rFonts w:ascii="Arial" w:hAnsi="Arial" w:cs="Arial"/>
          <w:color w:val="3B246A"/>
          <w:sz w:val="24"/>
          <w:szCs w:val="24"/>
        </w:rPr>
        <w:t xml:space="preserve"> </w:t>
      </w:r>
      <w:hyperlink r:id="rId9" w:history="1">
        <w:r w:rsidRPr="007E5624">
          <w:rPr>
            <w:rStyle w:val="Hyperlink"/>
            <w:rFonts w:ascii="Arial" w:hAnsi="Arial" w:cs="Arial"/>
            <w:sz w:val="24"/>
            <w:szCs w:val="24"/>
          </w:rPr>
          <w:t>collab-support@virginia.edu</w:t>
        </w:r>
      </w:hyperlink>
      <w:r w:rsidRPr="007E5624">
        <w:rPr>
          <w:rStyle w:val="Hyperlink"/>
          <w:rFonts w:ascii="Arial" w:hAnsi="Arial" w:cs="Arial"/>
          <w:color w:val="3B246A"/>
          <w:sz w:val="24"/>
          <w:szCs w:val="24"/>
        </w:rPr>
        <w:t xml:space="preserve"> </w:t>
      </w:r>
    </w:p>
    <w:p w:rsidR="00CC2379" w:rsidRPr="007E5624" w:rsidRDefault="00CC2379" w:rsidP="00CC2379">
      <w:pPr>
        <w:numPr>
          <w:ilvl w:val="0"/>
          <w:numId w:val="1"/>
        </w:numPr>
        <w:spacing w:before="0" w:after="0" w:line="240" w:lineRule="auto"/>
        <w:ind w:left="380"/>
        <w:rPr>
          <w:rFonts w:ascii="Arial" w:hAnsi="Arial" w:cs="Arial"/>
          <w:sz w:val="24"/>
          <w:szCs w:val="24"/>
        </w:rPr>
      </w:pPr>
      <w:proofErr w:type="spellStart"/>
      <w:r w:rsidRPr="007E5624">
        <w:rPr>
          <w:rFonts w:ascii="Arial" w:hAnsi="Arial" w:cs="Arial"/>
          <w:sz w:val="24"/>
          <w:szCs w:val="24"/>
        </w:rPr>
        <w:t>BbCollaborate</w:t>
      </w:r>
      <w:proofErr w:type="spellEnd"/>
      <w:r w:rsidRPr="007E5624">
        <w:rPr>
          <w:rFonts w:ascii="Arial" w:hAnsi="Arial" w:cs="Arial"/>
          <w:sz w:val="24"/>
          <w:szCs w:val="24"/>
        </w:rPr>
        <w:t xml:space="preserve"> (</w:t>
      </w:r>
      <w:proofErr w:type="spellStart"/>
      <w:r w:rsidRPr="007E5624">
        <w:rPr>
          <w:rFonts w:ascii="Arial" w:hAnsi="Arial" w:cs="Arial"/>
          <w:sz w:val="24"/>
          <w:szCs w:val="24"/>
        </w:rPr>
        <w:t>Elluminate</w:t>
      </w:r>
      <w:proofErr w:type="spellEnd"/>
      <w:r w:rsidRPr="007E5624">
        <w:rPr>
          <w:rFonts w:ascii="Arial" w:hAnsi="Arial" w:cs="Arial"/>
          <w:sz w:val="24"/>
          <w:szCs w:val="24"/>
        </w:rPr>
        <w:t xml:space="preserve">) Support: </w:t>
      </w:r>
      <w:hyperlink r:id="rId10" w:history="1">
        <w:r w:rsidRPr="007E5624">
          <w:rPr>
            <w:rStyle w:val="Hyperlink"/>
            <w:rFonts w:ascii="Arial" w:hAnsi="Arial" w:cs="Arial"/>
            <w:sz w:val="24"/>
            <w:szCs w:val="24"/>
          </w:rPr>
          <w:t>http://support.blackboardcollaborate.com</w:t>
        </w:r>
      </w:hyperlink>
    </w:p>
    <w:p w:rsidR="00CC2379" w:rsidRPr="007E5624" w:rsidRDefault="00CC2379" w:rsidP="00DB0E50">
      <w:pPr>
        <w:pStyle w:val="ListParagraph"/>
        <w:spacing w:before="120" w:line="240" w:lineRule="auto"/>
        <w:ind w:left="0"/>
        <w:rPr>
          <w:rFonts w:ascii="Arial" w:hAnsi="Arial" w:cs="Arial"/>
          <w:b/>
          <w:sz w:val="24"/>
          <w:szCs w:val="24"/>
        </w:rPr>
      </w:pPr>
      <w:proofErr w:type="spellStart"/>
      <w:r w:rsidRPr="007E5624">
        <w:rPr>
          <w:rFonts w:ascii="Arial" w:hAnsi="Arial" w:cs="Arial"/>
          <w:b/>
          <w:sz w:val="24"/>
          <w:szCs w:val="24"/>
        </w:rPr>
        <w:t>U.Va</w:t>
      </w:r>
      <w:proofErr w:type="spellEnd"/>
      <w:r w:rsidRPr="007E5624">
        <w:rPr>
          <w:rFonts w:ascii="Arial" w:hAnsi="Arial" w:cs="Arial"/>
          <w:b/>
          <w:sz w:val="24"/>
          <w:szCs w:val="24"/>
        </w:rPr>
        <w:t>. Policies</w:t>
      </w:r>
    </w:p>
    <w:p w:rsidR="00CC2379" w:rsidRPr="007E5624" w:rsidRDefault="00CC2379" w:rsidP="00DB0E50">
      <w:pPr>
        <w:pStyle w:val="ListParagraph"/>
        <w:spacing w:before="120" w:line="240" w:lineRule="auto"/>
        <w:ind w:left="0"/>
        <w:rPr>
          <w:rFonts w:ascii="Arial" w:hAnsi="Arial" w:cs="Arial"/>
          <w:b/>
          <w:sz w:val="24"/>
          <w:szCs w:val="24"/>
        </w:rPr>
      </w:pPr>
      <w:r w:rsidRPr="007E5624">
        <w:rPr>
          <w:rFonts w:ascii="Arial" w:hAnsi="Arial" w:cs="Arial"/>
          <w:b/>
          <w:sz w:val="24"/>
          <w:szCs w:val="24"/>
        </w:rPr>
        <w:t xml:space="preserve">SCPS Grading Policies: </w:t>
      </w:r>
      <w:r w:rsidRPr="007E5624">
        <w:rPr>
          <w:rFonts w:ascii="Arial" w:hAnsi="Arial" w:cs="Arial"/>
          <w:color w:val="313131"/>
          <w:sz w:val="24"/>
          <w:szCs w:val="24"/>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Please </w:t>
      </w:r>
      <w:hyperlink r:id="rId11" w:history="1">
        <w:r w:rsidRPr="007E5624">
          <w:rPr>
            <w:rStyle w:val="Hyperlink"/>
            <w:rFonts w:ascii="Arial" w:hAnsi="Arial" w:cs="Arial"/>
            <w:sz w:val="24"/>
            <w:szCs w:val="24"/>
          </w:rPr>
          <w:t>visit SCPS Grades</w:t>
        </w:r>
      </w:hyperlink>
      <w:r w:rsidR="002D5107" w:rsidRPr="007E5624">
        <w:rPr>
          <w:rFonts w:ascii="Arial" w:hAnsi="Arial" w:cs="Arial"/>
          <w:sz w:val="24"/>
          <w:szCs w:val="24"/>
        </w:rPr>
        <w:t xml:space="preserve"> for more information.</w:t>
      </w:r>
    </w:p>
    <w:p w:rsidR="00CC2379" w:rsidRPr="007E5624" w:rsidRDefault="00CC2379" w:rsidP="00DB0E50">
      <w:pPr>
        <w:pStyle w:val="ListParagraph"/>
        <w:spacing w:before="120" w:line="240" w:lineRule="auto"/>
        <w:ind w:left="0"/>
        <w:rPr>
          <w:rFonts w:ascii="Arial" w:hAnsi="Arial" w:cs="Arial"/>
          <w:color w:val="313131"/>
          <w:sz w:val="24"/>
          <w:szCs w:val="24"/>
        </w:rPr>
      </w:pPr>
    </w:p>
    <w:p w:rsidR="00D32BB9" w:rsidRPr="007E5624" w:rsidRDefault="00D32BB9" w:rsidP="00DB0E50">
      <w:pPr>
        <w:pStyle w:val="ListParagraph"/>
        <w:spacing w:before="120" w:line="240" w:lineRule="auto"/>
        <w:ind w:left="0"/>
        <w:rPr>
          <w:rFonts w:ascii="Arial" w:hAnsi="Arial" w:cs="Arial"/>
          <w:color w:val="313131"/>
          <w:sz w:val="24"/>
          <w:szCs w:val="24"/>
        </w:rPr>
      </w:pPr>
      <w:r w:rsidRPr="007E5624">
        <w:rPr>
          <w:rFonts w:ascii="Arial" w:hAnsi="Arial" w:cs="Arial"/>
          <w:b/>
          <w:color w:val="313131"/>
          <w:sz w:val="24"/>
          <w:szCs w:val="24"/>
        </w:rPr>
        <w:t>Attendance</w:t>
      </w:r>
      <w:r w:rsidRPr="007E5624">
        <w:rPr>
          <w:rFonts w:ascii="Arial" w:hAnsi="Arial" w:cs="Arial"/>
          <w:color w:val="313131"/>
          <w:sz w:val="24"/>
          <w:szCs w:val="24"/>
        </w:rPr>
        <w:t>: Students are expected to attend all class sessions.</w:t>
      </w:r>
      <w:r w:rsidR="00D6490E">
        <w:rPr>
          <w:rFonts w:ascii="Arial" w:hAnsi="Arial" w:cs="Arial"/>
          <w:color w:val="313131"/>
          <w:sz w:val="24"/>
          <w:szCs w:val="24"/>
        </w:rPr>
        <w:t xml:space="preserve"> Sessions will be recorded if for some reason you may not be able to attend a session. </w:t>
      </w:r>
      <w:r w:rsidRPr="007E5624">
        <w:rPr>
          <w:rFonts w:ascii="Arial" w:hAnsi="Arial" w:cs="Arial"/>
          <w:color w:val="313131"/>
          <w:sz w:val="24"/>
          <w:szCs w:val="24"/>
        </w:rPr>
        <w:t xml:space="preserve">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attendance and participation in class.   </w:t>
      </w:r>
    </w:p>
    <w:p w:rsidR="00D32BB9" w:rsidRPr="007E5624" w:rsidRDefault="00D32BB9" w:rsidP="00DB0E50">
      <w:pPr>
        <w:pStyle w:val="ListParagraph"/>
        <w:spacing w:before="120" w:line="240" w:lineRule="auto"/>
        <w:ind w:left="0"/>
        <w:rPr>
          <w:rFonts w:ascii="Arial" w:hAnsi="Arial" w:cs="Arial"/>
          <w:color w:val="313131"/>
          <w:sz w:val="24"/>
          <w:szCs w:val="24"/>
        </w:rPr>
      </w:pPr>
    </w:p>
    <w:p w:rsidR="00DB0E50" w:rsidRPr="007E5624" w:rsidRDefault="00CC2379" w:rsidP="00DB0E50">
      <w:pPr>
        <w:pStyle w:val="ListParagraph"/>
        <w:spacing w:before="120" w:line="240" w:lineRule="auto"/>
        <w:ind w:left="0"/>
        <w:rPr>
          <w:rFonts w:ascii="Arial" w:hAnsi="Arial" w:cs="Arial"/>
          <w:sz w:val="24"/>
          <w:szCs w:val="24"/>
        </w:rPr>
      </w:pPr>
      <w:r w:rsidRPr="007E5624">
        <w:rPr>
          <w:rFonts w:ascii="Arial" w:hAnsi="Arial" w:cs="Arial"/>
          <w:b/>
          <w:sz w:val="24"/>
          <w:szCs w:val="24"/>
        </w:rPr>
        <w:t xml:space="preserve">University Email Policies: </w:t>
      </w:r>
      <w:r w:rsidRPr="007E5624">
        <w:rPr>
          <w:rFonts w:ascii="Arial" w:hAnsi="Arial" w:cs="Arial"/>
          <w:sz w:val="24"/>
          <w:szCs w:val="24"/>
        </w:rPr>
        <w:t xml:space="preserve">Students are expected to check their official </w:t>
      </w:r>
      <w:proofErr w:type="spellStart"/>
      <w:r w:rsidRPr="007E5624">
        <w:rPr>
          <w:rFonts w:ascii="Arial" w:hAnsi="Arial" w:cs="Arial"/>
          <w:sz w:val="24"/>
          <w:szCs w:val="24"/>
        </w:rPr>
        <w:t>U.Va</w:t>
      </w:r>
      <w:proofErr w:type="spellEnd"/>
      <w:r w:rsidRPr="007E5624">
        <w:rPr>
          <w:rFonts w:ascii="Arial" w:hAnsi="Arial" w:cs="Arial"/>
          <w:sz w:val="24"/>
          <w:szCs w:val="24"/>
        </w:rPr>
        <w:t xml:space="preserve">. </w:t>
      </w:r>
      <w:proofErr w:type="gramStart"/>
      <w:r w:rsidRPr="007E5624">
        <w:rPr>
          <w:rFonts w:ascii="Arial" w:hAnsi="Arial" w:cs="Arial"/>
          <w:sz w:val="24"/>
          <w:szCs w:val="24"/>
        </w:rPr>
        <w:t>email</w:t>
      </w:r>
      <w:proofErr w:type="gramEnd"/>
      <w:r w:rsidRPr="007E5624">
        <w:rPr>
          <w:rFonts w:ascii="Arial" w:hAnsi="Arial" w:cs="Arial"/>
          <w:sz w:val="24"/>
          <w:szCs w:val="24"/>
        </w:rPr>
        <w:t xml:space="preserve"> addresses on a frequent and consistent basis to remain informed of University communications, as certain communications may be time sensitive. Students who fail to check their email on a regular basis are responsible for any resulting consequences.</w:t>
      </w:r>
    </w:p>
    <w:p w:rsidR="00DB0E50" w:rsidRPr="007E5624" w:rsidRDefault="00DB0E50" w:rsidP="00DB0E50">
      <w:pPr>
        <w:pStyle w:val="ListParagraph"/>
        <w:spacing w:before="120" w:line="240" w:lineRule="auto"/>
        <w:ind w:left="0"/>
        <w:rPr>
          <w:rFonts w:ascii="Arial" w:hAnsi="Arial" w:cs="Arial"/>
          <w:sz w:val="24"/>
          <w:szCs w:val="24"/>
        </w:rPr>
      </w:pPr>
    </w:p>
    <w:p w:rsidR="00DB0E50" w:rsidRPr="007E5624" w:rsidRDefault="00CC2379" w:rsidP="00DB0E50">
      <w:pPr>
        <w:pStyle w:val="ListParagraph"/>
        <w:spacing w:before="120" w:line="240" w:lineRule="auto"/>
        <w:ind w:left="0"/>
        <w:rPr>
          <w:rStyle w:val="Hyperlink"/>
          <w:rFonts w:ascii="Arial" w:hAnsi="Arial" w:cs="Arial"/>
          <w:sz w:val="24"/>
          <w:szCs w:val="24"/>
        </w:rPr>
      </w:pPr>
      <w:r w:rsidRPr="007E5624">
        <w:rPr>
          <w:rFonts w:ascii="Arial" w:hAnsi="Arial" w:cs="Arial"/>
          <w:b/>
          <w:sz w:val="24"/>
          <w:szCs w:val="24"/>
        </w:rPr>
        <w:t xml:space="preserve">University of Virginia Honor System:  </w:t>
      </w:r>
      <w:r w:rsidRPr="007E5624">
        <w:rPr>
          <w:rFonts w:ascii="Arial" w:hAnsi="Arial" w:cs="Arial"/>
          <w:sz w:val="24"/>
          <w:szCs w:val="24"/>
        </w:rPr>
        <w:t>All work should be pledged in the spirit of the Honor System at the University of Virginia.</w:t>
      </w:r>
      <w:r w:rsidR="00DB0E50" w:rsidRPr="007E5624">
        <w:rPr>
          <w:rFonts w:ascii="Arial" w:hAnsi="Arial" w:cs="Arial"/>
          <w:b/>
          <w:sz w:val="24"/>
          <w:szCs w:val="24"/>
        </w:rPr>
        <w:t xml:space="preserve"> </w:t>
      </w:r>
      <w:r w:rsidRPr="007E5624">
        <w:rPr>
          <w:rFonts w:ascii="Arial" w:hAnsi="Arial" w:cs="Arial"/>
          <w:sz w:val="24"/>
          <w:szCs w:val="24"/>
        </w:rPr>
        <w:t>The instructor will indicate which assignments and activities are to be done individually and which permit collaboration. The following pledge should be written out at the end of all quizzes, examinations, individual assignments and papers:  “I pledge that I have ne</w:t>
      </w:r>
      <w:r w:rsidR="008D636F" w:rsidRPr="007E5624">
        <w:rPr>
          <w:rFonts w:ascii="Arial" w:hAnsi="Arial" w:cs="Arial"/>
          <w:sz w:val="24"/>
          <w:szCs w:val="24"/>
        </w:rPr>
        <w:t>ither given nor received help</w:t>
      </w:r>
      <w:r w:rsidRPr="007E5624">
        <w:rPr>
          <w:rFonts w:ascii="Arial" w:hAnsi="Arial" w:cs="Arial"/>
          <w:sz w:val="24"/>
          <w:szCs w:val="24"/>
        </w:rPr>
        <w:t xml:space="preserve"> on this examination (quiz, assignment, etc.)”.  The pledge must be signed by the student. For more information please visit </w:t>
      </w:r>
      <w:hyperlink r:id="rId12" w:history="1">
        <w:r w:rsidR="008D636F" w:rsidRPr="007E5624">
          <w:rPr>
            <w:rStyle w:val="Hyperlink"/>
            <w:rFonts w:ascii="Arial" w:hAnsi="Arial" w:cs="Arial"/>
            <w:sz w:val="24"/>
            <w:szCs w:val="24"/>
          </w:rPr>
          <w:t>http://www.virginia.edu/honor</w:t>
        </w:r>
      </w:hyperlink>
      <w:r w:rsidR="008D636F" w:rsidRPr="007E5624">
        <w:rPr>
          <w:rFonts w:ascii="Arial" w:hAnsi="Arial" w:cs="Arial"/>
          <w:sz w:val="24"/>
          <w:szCs w:val="24"/>
        </w:rPr>
        <w:t xml:space="preserve">. </w:t>
      </w:r>
    </w:p>
    <w:p w:rsidR="00DB0E50" w:rsidRPr="007E5624" w:rsidRDefault="00DB0E50" w:rsidP="00DB0E50">
      <w:pPr>
        <w:pStyle w:val="ListParagraph"/>
        <w:spacing w:before="120" w:line="240" w:lineRule="auto"/>
        <w:ind w:left="0"/>
        <w:rPr>
          <w:rStyle w:val="Hyperlink"/>
          <w:rFonts w:ascii="Arial" w:hAnsi="Arial" w:cs="Arial"/>
          <w:sz w:val="24"/>
          <w:szCs w:val="24"/>
        </w:rPr>
      </w:pPr>
    </w:p>
    <w:p w:rsidR="00CC2379" w:rsidRPr="007E5624" w:rsidRDefault="00CC2379" w:rsidP="00DB0E50">
      <w:pPr>
        <w:pStyle w:val="ListParagraph"/>
        <w:spacing w:before="120" w:line="240" w:lineRule="auto"/>
        <w:ind w:left="0"/>
        <w:rPr>
          <w:rStyle w:val="Hyperlink"/>
          <w:rFonts w:ascii="Arial" w:hAnsi="Arial" w:cs="Arial"/>
          <w:i/>
          <w:color w:val="auto"/>
          <w:sz w:val="24"/>
          <w:szCs w:val="24"/>
          <w:u w:val="none"/>
        </w:rPr>
      </w:pPr>
      <w:r w:rsidRPr="007E5624">
        <w:rPr>
          <w:rFonts w:ascii="Arial" w:hAnsi="Arial" w:cs="Arial"/>
          <w:b/>
          <w:sz w:val="24"/>
          <w:szCs w:val="24"/>
        </w:rPr>
        <w:t xml:space="preserve">Special Needs: </w:t>
      </w:r>
      <w:r w:rsidRPr="007E5624">
        <w:rPr>
          <w:rFonts w:ascii="Arial" w:hAnsi="Arial" w:cs="Arial"/>
          <w:sz w:val="24"/>
          <w:szCs w:val="24"/>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7E5624">
        <w:rPr>
          <w:rFonts w:ascii="Arial" w:hAnsi="Arial" w:cs="Arial"/>
          <w:i/>
          <w:iCs/>
          <w:sz w:val="24"/>
          <w:szCs w:val="24"/>
        </w:rPr>
        <w:t xml:space="preserve"> </w:t>
      </w:r>
      <w:r w:rsidRPr="007E5624">
        <w:rPr>
          <w:rFonts w:ascii="Arial" w:hAnsi="Arial" w:cs="Arial"/>
          <w:sz w:val="24"/>
          <w:szCs w:val="24"/>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7E5624">
        <w:rPr>
          <w:rFonts w:ascii="Arial" w:hAnsi="Arial" w:cs="Arial"/>
          <w:color w:val="0C3A6B"/>
          <w:sz w:val="24"/>
          <w:szCs w:val="24"/>
        </w:rPr>
        <w:t> </w:t>
      </w:r>
      <w:r w:rsidRPr="007E5624">
        <w:rPr>
          <w:rFonts w:ascii="Arial" w:hAnsi="Arial" w:cs="Arial"/>
          <w:sz w:val="24"/>
          <w:szCs w:val="24"/>
        </w:rPr>
        <w:t>Accommodations for test taking should be arranged at least 14 business days in advance of the date of the test(s). </w:t>
      </w:r>
      <w:r w:rsidRPr="007E5624">
        <w:rPr>
          <w:rFonts w:ascii="Arial" w:hAnsi="Arial" w:cs="Arial"/>
          <w:iCs/>
          <w:sz w:val="24"/>
          <w:szCs w:val="24"/>
        </w:rPr>
        <w:t>Students with disabilities are encouraged to contact the SDAC</w:t>
      </w:r>
      <w:r w:rsidRPr="007E5624">
        <w:rPr>
          <w:rFonts w:ascii="Arial" w:hAnsi="Arial" w:cs="Arial"/>
          <w:i/>
          <w:iCs/>
          <w:sz w:val="24"/>
          <w:szCs w:val="24"/>
        </w:rPr>
        <w:t>:</w:t>
      </w:r>
      <w:r w:rsidRPr="007E5624">
        <w:rPr>
          <w:rFonts w:ascii="Arial" w:hAnsi="Arial" w:cs="Arial"/>
          <w:sz w:val="24"/>
          <w:szCs w:val="24"/>
        </w:rPr>
        <w:t xml:space="preserve"> 434-243-5180/Voice, 434-465-6579/Video Phone, 434-243-5188/Fax. Further policies and statements available</w:t>
      </w:r>
      <w:hyperlink r:id="rId13" w:anchor="types" w:history="1">
        <w:r w:rsidRPr="007E5624">
          <w:rPr>
            <w:rStyle w:val="Hyperlink"/>
            <w:rFonts w:ascii="Arial" w:hAnsi="Arial" w:cs="Arial"/>
            <w:sz w:val="24"/>
            <w:szCs w:val="24"/>
          </w:rPr>
          <w:t xml:space="preserve">: </w:t>
        </w:r>
        <w:proofErr w:type="spellStart"/>
        <w:r w:rsidRPr="007E5624">
          <w:rPr>
            <w:rStyle w:val="Hyperlink"/>
            <w:rFonts w:ascii="Arial" w:hAnsi="Arial" w:cs="Arial"/>
            <w:sz w:val="24"/>
            <w:szCs w:val="24"/>
          </w:rPr>
          <w:t>U.Va</w:t>
        </w:r>
        <w:proofErr w:type="spellEnd"/>
        <w:r w:rsidRPr="007E5624">
          <w:rPr>
            <w:rStyle w:val="Hyperlink"/>
            <w:rFonts w:ascii="Arial" w:hAnsi="Arial" w:cs="Arial"/>
            <w:sz w:val="24"/>
            <w:szCs w:val="24"/>
          </w:rPr>
          <w:t>. Department of Student Health</w:t>
        </w:r>
      </w:hyperlink>
    </w:p>
    <w:p w:rsidR="00CC2379" w:rsidRPr="007E5624" w:rsidRDefault="00CC2379" w:rsidP="00DB0E50">
      <w:pPr>
        <w:spacing w:after="0" w:line="240" w:lineRule="auto"/>
        <w:rPr>
          <w:rFonts w:ascii="Arial" w:hAnsi="Arial" w:cs="Arial"/>
          <w:sz w:val="24"/>
          <w:szCs w:val="24"/>
        </w:rPr>
      </w:pPr>
      <w:r w:rsidRPr="007E5624">
        <w:rPr>
          <w:rFonts w:ascii="Arial" w:hAnsi="Arial" w:cs="Arial"/>
          <w:sz w:val="24"/>
          <w:szCs w:val="24"/>
        </w:rPr>
        <w:t xml:space="preserve">For further policies and statements about student rights and responsibilities, please see </w:t>
      </w:r>
      <w:hyperlink r:id="rId14" w:history="1">
        <w:r w:rsidRPr="007E5624">
          <w:rPr>
            <w:rStyle w:val="Hyperlink"/>
            <w:rFonts w:ascii="Arial" w:hAnsi="Arial" w:cs="Arial"/>
            <w:sz w:val="24"/>
            <w:szCs w:val="24"/>
          </w:rPr>
          <w:t>U.Va  Website</w:t>
        </w:r>
      </w:hyperlink>
      <w:r w:rsidRPr="007E5624">
        <w:rPr>
          <w:rFonts w:ascii="Arial" w:hAnsi="Arial" w:cs="Arial"/>
          <w:sz w:val="24"/>
          <w:szCs w:val="24"/>
        </w:rPr>
        <w:t xml:space="preserve"> (</w:t>
      </w:r>
      <w:hyperlink r:id="rId15" w:history="1">
        <w:r w:rsidRPr="007E5624">
          <w:rPr>
            <w:rStyle w:val="Hyperlink"/>
            <w:rFonts w:ascii="Arial" w:hAnsi="Arial" w:cs="Arial"/>
            <w:sz w:val="24"/>
            <w:szCs w:val="24"/>
          </w:rPr>
          <w:t>http://www.scps.virginia.edu/audience/students</w:t>
        </w:r>
      </w:hyperlink>
      <w:r w:rsidRPr="007E5624">
        <w:rPr>
          <w:rFonts w:ascii="Arial" w:hAnsi="Arial" w:cs="Arial"/>
          <w:sz w:val="24"/>
          <w:szCs w:val="24"/>
        </w:rPr>
        <w:t>)</w:t>
      </w:r>
    </w:p>
    <w:sectPr w:rsidR="00CC2379" w:rsidRPr="007E5624" w:rsidSect="00442BCE">
      <w:headerReference w:type="default" r:id="rId16"/>
      <w:pgSz w:w="12240" w:h="15840"/>
      <w:pgMar w:top="1296"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2A" w:rsidRDefault="006B522A" w:rsidP="002821A2">
      <w:pPr>
        <w:spacing w:before="0" w:after="0" w:line="240" w:lineRule="auto"/>
      </w:pPr>
      <w:r>
        <w:separator/>
      </w:r>
    </w:p>
  </w:endnote>
  <w:endnote w:type="continuationSeparator" w:id="0">
    <w:p w:rsidR="006B522A" w:rsidRDefault="006B522A" w:rsidP="002821A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2A" w:rsidRDefault="006B522A" w:rsidP="002821A2">
      <w:pPr>
        <w:spacing w:before="0" w:after="0" w:line="240" w:lineRule="auto"/>
      </w:pPr>
      <w:r>
        <w:separator/>
      </w:r>
    </w:p>
  </w:footnote>
  <w:footnote w:type="continuationSeparator" w:id="0">
    <w:p w:rsidR="006B522A" w:rsidRDefault="006B522A" w:rsidP="002821A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B4" w:rsidRDefault="00E025B4">
    <w:pPr>
      <w:pStyle w:val="Header"/>
    </w:pPr>
    <w:r>
      <w:rPr>
        <w:noProof/>
      </w:rPr>
      <w:drawing>
        <wp:inline distT="0" distB="0" distL="0" distR="0">
          <wp:extent cx="6035040" cy="839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35040" cy="83931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C2379"/>
    <w:rsid w:val="00143A8A"/>
    <w:rsid w:val="002821A2"/>
    <w:rsid w:val="002C6CD5"/>
    <w:rsid w:val="002D5107"/>
    <w:rsid w:val="002E0998"/>
    <w:rsid w:val="003E7BB7"/>
    <w:rsid w:val="00435AF8"/>
    <w:rsid w:val="00442BCE"/>
    <w:rsid w:val="00502F8E"/>
    <w:rsid w:val="005516F2"/>
    <w:rsid w:val="005C0C2D"/>
    <w:rsid w:val="005C433A"/>
    <w:rsid w:val="005D47DC"/>
    <w:rsid w:val="00682FF2"/>
    <w:rsid w:val="006B522A"/>
    <w:rsid w:val="006E3D5F"/>
    <w:rsid w:val="00726A8A"/>
    <w:rsid w:val="007E2337"/>
    <w:rsid w:val="007E5624"/>
    <w:rsid w:val="0084333C"/>
    <w:rsid w:val="00861319"/>
    <w:rsid w:val="008D636F"/>
    <w:rsid w:val="00947706"/>
    <w:rsid w:val="009761DF"/>
    <w:rsid w:val="00A11BDE"/>
    <w:rsid w:val="00A47D29"/>
    <w:rsid w:val="00AA110C"/>
    <w:rsid w:val="00BE514B"/>
    <w:rsid w:val="00C60CDF"/>
    <w:rsid w:val="00CC2379"/>
    <w:rsid w:val="00CE1DFB"/>
    <w:rsid w:val="00CE7149"/>
    <w:rsid w:val="00D32BB9"/>
    <w:rsid w:val="00D404DF"/>
    <w:rsid w:val="00D6490E"/>
    <w:rsid w:val="00D65AB6"/>
    <w:rsid w:val="00DB0E50"/>
    <w:rsid w:val="00E025B4"/>
    <w:rsid w:val="00E50BA5"/>
    <w:rsid w:val="00EB7524"/>
    <w:rsid w:val="00EF2E46"/>
    <w:rsid w:val="00F64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 w:type="paragraph" w:customStyle="1" w:styleId="Default">
    <w:name w:val="Default"/>
    <w:rsid w:val="00435AF8"/>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894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pshelpdesk@virginia.edu" TargetMode="External"/><Relationship Id="rId13" Type="http://schemas.openxmlformats.org/officeDocument/2006/relationships/hyperlink" Target="http://www.virginia.edu/studenthealth/sda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persglenn@gmail.com" TargetMode="External"/><Relationship Id="rId12" Type="http://schemas.openxmlformats.org/officeDocument/2006/relationships/hyperlink" Target="http://www.virginia.edu/hon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ps.virginia.edu/audience/students/grades" TargetMode="External"/><Relationship Id="rId5" Type="http://schemas.openxmlformats.org/officeDocument/2006/relationships/footnotes" Target="footnotes.xml"/><Relationship Id="rId15" Type="http://schemas.openxmlformats.org/officeDocument/2006/relationships/hyperlink" Target="http://www.scps.virginia.edu/audience/students" TargetMode="External"/><Relationship Id="rId10" Type="http://schemas.openxmlformats.org/officeDocument/2006/relationships/hyperlink" Target="http://support.blackboardcollaborate.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llab-support@virginia.edu" TargetMode="External"/><Relationship Id="rId14" Type="http://schemas.openxmlformats.org/officeDocument/2006/relationships/hyperlink" Target="http://www.scps.virginia.edu/audience/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O'Neal</dc:creator>
  <cp:lastModifiedBy>user</cp:lastModifiedBy>
  <cp:revision>2</cp:revision>
  <dcterms:created xsi:type="dcterms:W3CDTF">2015-05-11T16:54:00Z</dcterms:created>
  <dcterms:modified xsi:type="dcterms:W3CDTF">2015-05-11T16:54:00Z</dcterms:modified>
</cp:coreProperties>
</file>