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7094" w:rsidRPr="009959F4" w:rsidRDefault="00107094" w:rsidP="00107094">
      <w:pPr>
        <w:pStyle w:val="LessonTitle"/>
      </w:pPr>
      <w:r>
        <w:t>Making Bottle Rockets</w:t>
      </w:r>
    </w:p>
    <w:p w:rsidR="00107094" w:rsidRDefault="001070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58"/>
        <w:gridCol w:w="4518"/>
      </w:tblGrid>
      <w:tr w:rsidR="00107094">
        <w:tc>
          <w:tcPr>
            <w:tcW w:w="5058" w:type="dxa"/>
          </w:tcPr>
          <w:p w:rsidR="00107094" w:rsidRDefault="00107094" w:rsidP="00107094">
            <w:r>
              <w:t>Dark Skies, Bright Kids</w:t>
            </w:r>
          </w:p>
          <w:p w:rsidR="00107094" w:rsidRDefault="00107094" w:rsidP="00107094">
            <w:r>
              <w:t>University of Virginia, Department of Astronomy</w:t>
            </w:r>
          </w:p>
          <w:p w:rsidR="00107094" w:rsidRDefault="00107094" w:rsidP="00107094">
            <w:r>
              <w:t>P.O. Box 400325</w:t>
            </w:r>
          </w:p>
          <w:p w:rsidR="00107094" w:rsidRDefault="00107094" w:rsidP="00107094">
            <w:r>
              <w:t>Charlottesville, VA 22904</w:t>
            </w:r>
          </w:p>
          <w:p w:rsidR="00107094" w:rsidRPr="006C6AD2" w:rsidRDefault="00107094">
            <w:pPr>
              <w:rPr>
                <w:i/>
              </w:rPr>
            </w:pPr>
            <w:r w:rsidRPr="00DF174C">
              <w:rPr>
                <w:i/>
              </w:rPr>
              <w:t>dsbk@virginia.edu</w:t>
            </w:r>
          </w:p>
        </w:tc>
        <w:tc>
          <w:tcPr>
            <w:tcW w:w="4518" w:type="dxa"/>
          </w:tcPr>
          <w:p w:rsidR="00107094" w:rsidRDefault="00107094" w:rsidP="00107094">
            <w:pPr>
              <w:pStyle w:val="Section"/>
              <w:jc w:val="right"/>
              <w:rPr>
                <w:b w:val="0"/>
                <w:sz w:val="24"/>
              </w:rPr>
            </w:pPr>
            <w:r>
              <w:t>Activity Time:</w:t>
            </w:r>
            <w:r>
              <w:rPr>
                <w:b w:val="0"/>
                <w:sz w:val="24"/>
              </w:rPr>
              <w:t xml:space="preserve"> 35 min</w:t>
            </w:r>
          </w:p>
          <w:p w:rsidR="00107094" w:rsidRDefault="00107094" w:rsidP="00107094">
            <w:pPr>
              <w:pStyle w:val="Section"/>
              <w:jc w:val="right"/>
              <w:rPr>
                <w:b w:val="0"/>
                <w:sz w:val="24"/>
              </w:rPr>
            </w:pPr>
            <w:r>
              <w:t>Prep Time:</w:t>
            </w:r>
            <w:r>
              <w:rPr>
                <w:b w:val="0"/>
                <w:sz w:val="24"/>
              </w:rPr>
              <w:t xml:space="preserve"> 10 min</w:t>
            </w:r>
          </w:p>
          <w:p w:rsidR="00107094" w:rsidRDefault="00107094" w:rsidP="00107094">
            <w:pPr>
              <w:pStyle w:val="Paragraph"/>
              <w:ind w:firstLine="0"/>
            </w:pPr>
          </w:p>
          <w:p w:rsidR="00107094" w:rsidRPr="006C6AD2" w:rsidRDefault="00107094" w:rsidP="00107094">
            <w:pPr>
              <w:pStyle w:val="Section"/>
              <w:jc w:val="right"/>
              <w:rPr>
                <w:b w:val="0"/>
                <w:sz w:val="24"/>
              </w:rPr>
            </w:pPr>
            <w:r>
              <w:t>Grade:</w:t>
            </w:r>
            <w:r>
              <w:rPr>
                <w:b w:val="0"/>
                <w:sz w:val="24"/>
              </w:rPr>
              <w:t xml:space="preserve"> 4th</w:t>
            </w:r>
          </w:p>
        </w:tc>
      </w:tr>
    </w:tbl>
    <w:p w:rsidR="00107094" w:rsidRDefault="00107094"/>
    <w:p w:rsidR="00107094" w:rsidRDefault="00107094">
      <w:pPr>
        <w:rPr>
          <w:b/>
          <w:sz w:val="28"/>
        </w:rPr>
      </w:pPr>
      <w:r w:rsidRPr="00620DAB">
        <w:rPr>
          <w:b/>
          <w:sz w:val="28"/>
        </w:rPr>
        <w:t>Standards of Learning Topic</w:t>
      </w:r>
    </w:p>
    <w:p w:rsidR="00107094" w:rsidRDefault="00107094" w:rsidP="00107094">
      <w:pPr>
        <w:pStyle w:val="ListParagraph"/>
        <w:numPr>
          <w:ilvl w:val="0"/>
          <w:numId w:val="23"/>
        </w:numPr>
      </w:pPr>
      <w:r>
        <w:t>Primary SOL</w:t>
      </w:r>
    </w:p>
    <w:p w:rsidR="00107094" w:rsidRDefault="00107094" w:rsidP="00107094">
      <w:pPr>
        <w:pStyle w:val="ListParagraph"/>
        <w:numPr>
          <w:ilvl w:val="1"/>
          <w:numId w:val="23"/>
        </w:numPr>
      </w:pPr>
      <w:r>
        <w:t>Science 4.2: The student will investigate and understand characteristics and interactions of moving objects. Key concepts include</w:t>
      </w:r>
    </w:p>
    <w:p w:rsidR="00107094" w:rsidRDefault="00107094" w:rsidP="00107094">
      <w:pPr>
        <w:pStyle w:val="ListParagraph"/>
        <w:ind w:left="1080"/>
      </w:pPr>
      <w:r>
        <w:t xml:space="preserve">a) </w:t>
      </w:r>
      <w:r>
        <w:tab/>
      </w:r>
      <w:proofErr w:type="gramStart"/>
      <w:r>
        <w:t>motion</w:t>
      </w:r>
      <w:proofErr w:type="gramEnd"/>
      <w:r>
        <w:t xml:space="preserve"> is described by an object’s direction and speed;</w:t>
      </w:r>
    </w:p>
    <w:p w:rsidR="00107094" w:rsidRDefault="00107094" w:rsidP="00107094">
      <w:pPr>
        <w:pStyle w:val="ListParagraph"/>
        <w:ind w:left="1080"/>
      </w:pPr>
      <w:r>
        <w:t>b)</w:t>
      </w:r>
      <w:r>
        <w:tab/>
      </w:r>
      <w:proofErr w:type="gramStart"/>
      <w:r>
        <w:t>changes</w:t>
      </w:r>
      <w:proofErr w:type="gramEnd"/>
      <w:r>
        <w:t xml:space="preserve"> in motion are related to force and mass;</w:t>
      </w:r>
    </w:p>
    <w:p w:rsidR="00107094" w:rsidRDefault="00107094" w:rsidP="00107094">
      <w:pPr>
        <w:pStyle w:val="ListParagraph"/>
        <w:ind w:left="1080"/>
      </w:pPr>
      <w:r>
        <w:t>c)</w:t>
      </w:r>
      <w:r>
        <w:tab/>
      </w:r>
      <w:proofErr w:type="gramStart"/>
      <w:r>
        <w:t>friction</w:t>
      </w:r>
      <w:proofErr w:type="gramEnd"/>
      <w:r>
        <w:t xml:space="preserve"> is a force that opposes motion;</w:t>
      </w:r>
    </w:p>
    <w:p w:rsidR="00107094" w:rsidRPr="00620DAB" w:rsidRDefault="00107094" w:rsidP="00107094">
      <w:pPr>
        <w:pStyle w:val="ListParagraph"/>
        <w:ind w:left="1080"/>
      </w:pPr>
      <w:r>
        <w:t>d)</w:t>
      </w:r>
      <w:r>
        <w:tab/>
      </w:r>
      <w:proofErr w:type="gramStart"/>
      <w:r>
        <w:t>moving</w:t>
      </w:r>
      <w:proofErr w:type="gramEnd"/>
      <w:r>
        <w:t xml:space="preserve"> objects have kinetic energy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Description</w:t>
      </w:r>
    </w:p>
    <w:p w:rsidR="00107094" w:rsidRDefault="00107094" w:rsidP="00107094">
      <w:pPr>
        <w:pStyle w:val="Paragraph"/>
      </w:pPr>
      <w:r>
        <w:t>This lesson introduces the concepts related to rockets. Students create their own rockets and make predictions about how their rockets will behave after launch.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margin-left:4in;margin-top:13.7pt;width:180pt;height:163.3pt;z-index:251660288;mso-wrap-edited:f;mso-position-horizontal:absolute;mso-position-horizontal-relative:margin;mso-position-vertical:absolute" wrapcoords="-180 0 -180 21330 21780 21330 21780 0 -180 0" fillcolor="#c6d9f1 [671]" strokecolor="#e36c0a [2409]" strokeweight="3pt">
            <v:fill o:detectmouseclick="t"/>
            <v:stroke linestyle="thinThin"/>
            <v:textbox style="mso-next-textbox:#_x0000_s2052" inset=",0,,0">
              <w:txbxContent>
                <w:p w:rsidR="008F7845" w:rsidRPr="0058193E" w:rsidRDefault="008F7845" w:rsidP="00107094">
                  <w:pPr>
                    <w:pStyle w:val="Section"/>
                    <w:pBdr>
                      <w:bottom w:val="dotted" w:sz="4" w:space="1" w:color="E36C0A" w:themeColor="accent6" w:themeShade="BF"/>
                    </w:pBd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Alternate Materials</w:t>
                  </w:r>
                </w:p>
                <w:p w:rsidR="008F7845" w:rsidRDefault="007D7555" w:rsidP="00107094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Building instructions for </w:t>
                  </w:r>
                  <w:proofErr w:type="spellStart"/>
                  <w:r>
                    <w:t>DSBK’s</w:t>
                  </w:r>
                  <w:proofErr w:type="spellEnd"/>
                  <w:r>
                    <w:t xml:space="preserve"> soda bottle launcher are included in the resources section.</w:t>
                  </w:r>
                </w:p>
                <w:p w:rsidR="008F7845" w:rsidRDefault="007D7555" w:rsidP="007D7555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>Different soda bottles have slightly different openings. Most launchers will only work well for one type of soda bottle.</w:t>
                  </w:r>
                </w:p>
              </w:txbxContent>
            </v:textbox>
            <w10:wrap type="tight" anchorx="margin"/>
          </v:shape>
        </w:pict>
      </w:r>
      <w:r>
        <w:t>Materials</w:t>
      </w:r>
    </w:p>
    <w:p w:rsidR="00107094" w:rsidRDefault="00107094" w:rsidP="00107094">
      <w:pPr>
        <w:pStyle w:val="Paragraph"/>
        <w:numPr>
          <w:ilvl w:val="0"/>
          <w:numId w:val="24"/>
        </w:numPr>
      </w:pPr>
      <w:r>
        <w:t>Teacher needs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Water rocket launcher</w:t>
      </w:r>
    </w:p>
    <w:p w:rsidR="00107094" w:rsidRDefault="00107094" w:rsidP="00107094">
      <w:pPr>
        <w:pStyle w:val="Paragraph"/>
        <w:numPr>
          <w:ilvl w:val="0"/>
          <w:numId w:val="24"/>
        </w:numPr>
      </w:pPr>
      <w:r>
        <w:t>Each group needs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2-liter bottle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Cardboard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Tape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Glue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Scissors</w:t>
      </w:r>
    </w:p>
    <w:p w:rsidR="00107094" w:rsidRDefault="00107094" w:rsidP="00107094">
      <w:pPr>
        <w:pStyle w:val="Paragraph"/>
        <w:numPr>
          <w:ilvl w:val="1"/>
          <w:numId w:val="24"/>
        </w:numPr>
      </w:pPr>
      <w:r>
        <w:t>Art supplies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Goals</w:t>
      </w:r>
    </w:p>
    <w:p w:rsidR="00107094" w:rsidRDefault="00107094" w:rsidP="00107094">
      <w:pPr>
        <w:pStyle w:val="Paragraph"/>
        <w:numPr>
          <w:ilvl w:val="0"/>
          <w:numId w:val="32"/>
        </w:numPr>
      </w:pPr>
      <w:r>
        <w:t>Demonstrate the basic force concepts related to Newton’s laws of motion</w:t>
      </w:r>
    </w:p>
    <w:p w:rsidR="00107094" w:rsidRPr="002C195B" w:rsidRDefault="00107094" w:rsidP="00107094">
      <w:pPr>
        <w:pStyle w:val="Paragraph"/>
        <w:numPr>
          <w:ilvl w:val="0"/>
          <w:numId w:val="32"/>
        </w:numPr>
      </w:pPr>
      <w:r>
        <w:t>Create rocket designs and test their capabilities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Introduction to Topic</w:t>
      </w:r>
    </w:p>
    <w:p w:rsidR="00107094" w:rsidRDefault="00107094" w:rsidP="00107094">
      <w:pPr>
        <w:pStyle w:val="Paragraph"/>
      </w:pPr>
      <w:r>
        <w:t>See NASA’s exploration website for an introduction to water bottle rockets.</w:t>
      </w:r>
    </w:p>
    <w:p w:rsidR="00107094" w:rsidRDefault="00107094" w:rsidP="00107094">
      <w:pPr>
        <w:pStyle w:val="Paragraph"/>
        <w:ind w:firstLine="0"/>
      </w:pPr>
      <w:r>
        <w:t>http://exploration.grc.nasa.gov/education/rocket/rktbot.html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Pre-Activity Instruction</w:t>
      </w:r>
    </w:p>
    <w:p w:rsidR="00107094" w:rsidRDefault="00107094" w:rsidP="00107094">
      <w:pPr>
        <w:pStyle w:val="Paragraph"/>
      </w:pPr>
      <w:r>
        <w:t>Discuss different rockets and their designs with your students.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Preparation</w:t>
      </w:r>
    </w:p>
    <w:p w:rsidR="00107094" w:rsidRDefault="00107094" w:rsidP="00107094">
      <w:pPr>
        <w:pStyle w:val="Paragraph"/>
        <w:numPr>
          <w:ilvl w:val="0"/>
          <w:numId w:val="33"/>
        </w:numPr>
      </w:pPr>
      <w:r>
        <w:t>Have rocket construction materials out on tables.</w:t>
      </w:r>
    </w:p>
    <w:p w:rsidR="00107094" w:rsidRPr="002C195B" w:rsidRDefault="00107094" w:rsidP="00107094">
      <w:pPr>
        <w:pStyle w:val="Paragraph"/>
        <w:numPr>
          <w:ilvl w:val="0"/>
          <w:numId w:val="33"/>
        </w:numPr>
      </w:pPr>
      <w:r>
        <w:t>Create some examples of rocket designs.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Procedure</w:t>
      </w:r>
    </w:p>
    <w:p w:rsidR="00107094" w:rsidRDefault="00107094" w:rsidP="00107094">
      <w:pPr>
        <w:pStyle w:val="Paragraph"/>
        <w:numPr>
          <w:ilvl w:val="0"/>
          <w:numId w:val="20"/>
        </w:numPr>
      </w:pPr>
      <w:r>
        <w:t>Give Rockets presentation and emphasize the characteristics of modern rockets (fins, nose shapes, nose cones).</w:t>
      </w:r>
    </w:p>
    <w:p w:rsidR="00107094" w:rsidRDefault="00107094" w:rsidP="00107094">
      <w:pPr>
        <w:pStyle w:val="Paragraph"/>
        <w:numPr>
          <w:ilvl w:val="0"/>
          <w:numId w:val="20"/>
        </w:numPr>
      </w:pPr>
      <w:r>
        <w:t>Have the students design their rocket (individually or in small groups) – encourage them to be creative with their design (fin shape, nose shape, number of fins, whether to have a nose cone).</w:t>
      </w:r>
    </w:p>
    <w:p w:rsidR="00107094" w:rsidRDefault="00107094" w:rsidP="00107094">
      <w:pPr>
        <w:pStyle w:val="Paragraph"/>
        <w:numPr>
          <w:ilvl w:val="0"/>
          <w:numId w:val="20"/>
        </w:numPr>
      </w:pPr>
      <w:r>
        <w:t>As students use craft supplies to construct their rockets, be available to give guidance and reminders as needed.</w:t>
      </w:r>
    </w:p>
    <w:p w:rsidR="00107094" w:rsidRDefault="00107094" w:rsidP="00107094">
      <w:pPr>
        <w:pStyle w:val="Paragraph"/>
        <w:numPr>
          <w:ilvl w:val="1"/>
          <w:numId w:val="20"/>
        </w:numPr>
      </w:pPr>
      <w:r>
        <w:t>Encourage students to decorate and name their rocket – remind them of the names of historical rockets and the designs on them.</w:t>
      </w:r>
    </w:p>
    <w:p w:rsidR="00107094" w:rsidRDefault="00107094" w:rsidP="00107094">
      <w:pPr>
        <w:pStyle w:val="Paragraph"/>
        <w:numPr>
          <w:ilvl w:val="0"/>
          <w:numId w:val="20"/>
        </w:numPr>
      </w:pPr>
      <w:r>
        <w:t>Get the students to clean up and put their bottle rockets together at a location of your choosing and have them gather for closure.</w:t>
      </w:r>
    </w:p>
    <w:p w:rsidR="00107094" w:rsidRDefault="00107094" w:rsidP="00107094">
      <w:pPr>
        <w:pStyle w:val="Paragraph"/>
        <w:numPr>
          <w:ilvl w:val="0"/>
          <w:numId w:val="20"/>
        </w:numPr>
      </w:pPr>
      <w:r>
        <w:t>You can launch the rockets next or later following your launcher’s instruction.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Post-Activity Discussion</w:t>
      </w:r>
    </w:p>
    <w:p w:rsidR="00107094" w:rsidRDefault="008F7845" w:rsidP="008F7845">
      <w:pPr>
        <w:pStyle w:val="Paragraph"/>
        <w:numPr>
          <w:ilvl w:val="0"/>
          <w:numId w:val="21"/>
        </w:numPr>
      </w:pPr>
      <w:r>
        <w:rPr>
          <w:i/>
        </w:rPr>
        <w:t>What do you think are some good ideas in your designs</w:t>
      </w:r>
      <w:r w:rsidR="00107094">
        <w:rPr>
          <w:i/>
        </w:rPr>
        <w:t>?</w:t>
      </w:r>
    </w:p>
    <w:p w:rsidR="008F7845" w:rsidRPr="008F7845" w:rsidRDefault="008F7845" w:rsidP="00107094">
      <w:pPr>
        <w:pStyle w:val="Paragraph"/>
        <w:numPr>
          <w:ilvl w:val="0"/>
          <w:numId w:val="22"/>
        </w:numPr>
      </w:pPr>
      <w:r>
        <w:rPr>
          <w:i/>
        </w:rPr>
        <w:t>What do you think will happen when you launch your rockets</w:t>
      </w:r>
      <w:r w:rsidR="00107094">
        <w:rPr>
          <w:i/>
        </w:rPr>
        <w:t>?</w:t>
      </w:r>
    </w:p>
    <w:p w:rsidR="00107094" w:rsidRDefault="008F7845" w:rsidP="00107094">
      <w:pPr>
        <w:pStyle w:val="Paragraph"/>
        <w:numPr>
          <w:ilvl w:val="0"/>
          <w:numId w:val="22"/>
        </w:numPr>
      </w:pPr>
      <w:r>
        <w:rPr>
          <w:i/>
        </w:rPr>
        <w:t>How do you think they will fly?</w:t>
      </w:r>
    </w:p>
    <w:p w:rsidR="008F7845" w:rsidRPr="008F7845" w:rsidRDefault="008F7845" w:rsidP="00107094">
      <w:pPr>
        <w:pStyle w:val="Section"/>
        <w:rPr>
          <w:b w:val="0"/>
          <w:sz w:val="24"/>
        </w:rPr>
      </w:pPr>
    </w:p>
    <w:p w:rsidR="00107094" w:rsidRDefault="00107094" w:rsidP="00107094">
      <w:pPr>
        <w:pStyle w:val="Section"/>
      </w:pPr>
      <w:r>
        <w:t>Extensions and Related Activities</w:t>
      </w:r>
    </w:p>
    <w:p w:rsidR="008F7845" w:rsidRDefault="008F7845" w:rsidP="00107094">
      <w:pPr>
        <w:pStyle w:val="Paragraph"/>
        <w:numPr>
          <w:ilvl w:val="0"/>
          <w:numId w:val="22"/>
        </w:numPr>
      </w:pPr>
      <w:r>
        <w:t>Related Lessons:</w:t>
      </w:r>
    </w:p>
    <w:p w:rsidR="00107094" w:rsidRDefault="008F7845" w:rsidP="008F7845">
      <w:pPr>
        <w:pStyle w:val="Paragraph"/>
        <w:numPr>
          <w:ilvl w:val="1"/>
          <w:numId w:val="22"/>
        </w:numPr>
      </w:pPr>
      <w:r>
        <w:t>Rocket launching</w:t>
      </w:r>
    </w:p>
    <w:p w:rsidR="00107094" w:rsidRDefault="008F7845" w:rsidP="008F7845">
      <w:pPr>
        <w:pStyle w:val="Paragraph"/>
        <w:numPr>
          <w:ilvl w:val="1"/>
          <w:numId w:val="22"/>
        </w:numPr>
      </w:pPr>
      <w:r>
        <w:t>Making kit rockets</w:t>
      </w:r>
    </w:p>
    <w:p w:rsidR="008F7845" w:rsidRDefault="008F7845" w:rsidP="00107094">
      <w:pPr>
        <w:pStyle w:val="Paragraph"/>
        <w:numPr>
          <w:ilvl w:val="0"/>
          <w:numId w:val="22"/>
        </w:numPr>
      </w:pPr>
      <w:r>
        <w:t>Wiggle Time Activity: Payload Races</w:t>
      </w:r>
    </w:p>
    <w:p w:rsidR="008F7845" w:rsidRDefault="008F7845" w:rsidP="00107094">
      <w:pPr>
        <w:pStyle w:val="Paragraph"/>
        <w:numPr>
          <w:ilvl w:val="0"/>
          <w:numId w:val="22"/>
        </w:numPr>
      </w:pPr>
      <w:r>
        <w:t>Give students a goal to create the rocket that will go the highest, farthest, etc…</w:t>
      </w:r>
    </w:p>
    <w:p w:rsidR="008F7845" w:rsidRDefault="008F7845" w:rsidP="00107094">
      <w:pPr>
        <w:pStyle w:val="Paragraph"/>
        <w:numPr>
          <w:ilvl w:val="0"/>
          <w:numId w:val="22"/>
        </w:numPr>
      </w:pPr>
      <w:r>
        <w:t>Bottle rocket carrying payload</w:t>
      </w:r>
    </w:p>
    <w:p w:rsidR="00107094" w:rsidRDefault="008F7845" w:rsidP="008F7845">
      <w:pPr>
        <w:pStyle w:val="Paragraph"/>
        <w:numPr>
          <w:ilvl w:val="1"/>
          <w:numId w:val="22"/>
        </w:numPr>
      </w:pPr>
      <w:r>
        <w:t>Instead of just having a nose cone, make an extension that can house a cushioned egg payload and put a cap-cone on the payload. This is so the egg will fit in and the nose that will form the top of the rocket.</w:t>
      </w:r>
    </w:p>
    <w:p w:rsidR="00107094" w:rsidRDefault="00107094" w:rsidP="00107094"/>
    <w:p w:rsidR="00107094" w:rsidRDefault="00107094" w:rsidP="00107094">
      <w:pPr>
        <w:pStyle w:val="Section"/>
      </w:pPr>
      <w:r>
        <w:t>Resources</w:t>
      </w:r>
    </w:p>
    <w:p w:rsidR="008F7845" w:rsidRDefault="008F7845" w:rsidP="00107094">
      <w:pPr>
        <w:pStyle w:val="Paragraph"/>
        <w:numPr>
          <w:ilvl w:val="0"/>
          <w:numId w:val="25"/>
        </w:numPr>
      </w:pPr>
      <w:r>
        <w:t>Pictorial History of Rockets</w:t>
      </w:r>
    </w:p>
    <w:p w:rsidR="008F7845" w:rsidRDefault="008F7845" w:rsidP="008F7845">
      <w:pPr>
        <w:pStyle w:val="Paragraph"/>
        <w:ind w:left="720" w:firstLine="0"/>
      </w:pPr>
      <w:proofErr w:type="gramStart"/>
      <w:r>
        <w:t>www.nasa.gov</w:t>
      </w:r>
      <w:proofErr w:type="gramEnd"/>
      <w:r>
        <w:t>/pdf/153410main_Rockets_History</w:t>
      </w:r>
    </w:p>
    <w:p w:rsidR="008F7845" w:rsidRDefault="008F7845" w:rsidP="00107094">
      <w:pPr>
        <w:pStyle w:val="Paragraph"/>
        <w:numPr>
          <w:ilvl w:val="0"/>
          <w:numId w:val="25"/>
        </w:numPr>
      </w:pPr>
      <w:r>
        <w:t>Launch altitude tracker to measure rocket height</w:t>
      </w:r>
    </w:p>
    <w:p w:rsidR="00107094" w:rsidRDefault="008F7845" w:rsidP="008F7845">
      <w:pPr>
        <w:pStyle w:val="Paragraph"/>
        <w:ind w:left="720" w:firstLine="0"/>
      </w:pPr>
      <w:proofErr w:type="gramStart"/>
      <w:r>
        <w:t>www.nasa.gov</w:t>
      </w:r>
      <w:proofErr w:type="gramEnd"/>
      <w:r>
        <w:t>/pdf/153402main_Rockets_Launch_Altitude_Tracker.pdf</w:t>
      </w:r>
    </w:p>
    <w:p w:rsidR="00107094" w:rsidRDefault="00107094" w:rsidP="00107094">
      <w:pPr>
        <w:pStyle w:val="Paragraph"/>
        <w:ind w:firstLine="0"/>
      </w:pPr>
    </w:p>
    <w:p w:rsidR="00107094" w:rsidRDefault="00107094" w:rsidP="00107094">
      <w:pPr>
        <w:pStyle w:val="Section"/>
      </w:pPr>
      <w:r>
        <w:t>Glossary</w:t>
      </w:r>
    </w:p>
    <w:p w:rsidR="00107094" w:rsidRDefault="008F7845" w:rsidP="00107094">
      <w:pPr>
        <w:pStyle w:val="Paragraph"/>
        <w:numPr>
          <w:ilvl w:val="0"/>
          <w:numId w:val="25"/>
        </w:numPr>
      </w:pPr>
      <w:r>
        <w:rPr>
          <w:i/>
        </w:rPr>
        <w:t>Acceleration</w:t>
      </w:r>
      <w:r w:rsidR="00107094" w:rsidRPr="00DE05EB">
        <w:t xml:space="preserve"> </w:t>
      </w:r>
      <w:r w:rsidR="00107094">
        <w:t xml:space="preserve">– </w:t>
      </w:r>
      <w:r>
        <w:t>The rate at which an object’s velocity changes</w:t>
      </w:r>
    </w:p>
    <w:p w:rsidR="008F7845" w:rsidRDefault="008F7845" w:rsidP="00107094">
      <w:pPr>
        <w:pStyle w:val="Paragraph"/>
        <w:numPr>
          <w:ilvl w:val="0"/>
          <w:numId w:val="25"/>
        </w:numPr>
      </w:pPr>
      <w:r w:rsidRPr="008F7845">
        <w:rPr>
          <w:i/>
        </w:rPr>
        <w:t>Energy</w:t>
      </w:r>
      <w:r w:rsidR="00107094">
        <w:t xml:space="preserve"> –</w:t>
      </w:r>
      <w:r>
        <w:t xml:space="preserve"> The capacity for a system to do work</w:t>
      </w:r>
    </w:p>
    <w:p w:rsidR="008F7845" w:rsidRDefault="008F7845" w:rsidP="008F7845">
      <w:pPr>
        <w:pStyle w:val="Paragraph"/>
        <w:numPr>
          <w:ilvl w:val="0"/>
          <w:numId w:val="25"/>
        </w:numPr>
      </w:pPr>
      <w:r>
        <w:rPr>
          <w:i/>
        </w:rPr>
        <w:t>Fin</w:t>
      </w:r>
      <w:r>
        <w:t xml:space="preserve"> – </w:t>
      </w:r>
    </w:p>
    <w:p w:rsidR="008F7845" w:rsidRDefault="008F7845" w:rsidP="008F7845">
      <w:pPr>
        <w:pStyle w:val="Paragraph"/>
        <w:numPr>
          <w:ilvl w:val="0"/>
          <w:numId w:val="25"/>
        </w:numPr>
      </w:pPr>
      <w:r>
        <w:rPr>
          <w:i/>
        </w:rPr>
        <w:t>Nosecone</w:t>
      </w:r>
      <w:r>
        <w:t xml:space="preserve"> – The cone shaped part of the rocket</w:t>
      </w:r>
    </w:p>
    <w:p w:rsidR="008F7845" w:rsidRDefault="008F7845" w:rsidP="008F7845">
      <w:pPr>
        <w:pStyle w:val="Paragraph"/>
        <w:numPr>
          <w:ilvl w:val="0"/>
          <w:numId w:val="25"/>
        </w:numPr>
      </w:pPr>
      <w:r>
        <w:rPr>
          <w:i/>
        </w:rPr>
        <w:t>Velocity</w:t>
      </w:r>
      <w:r>
        <w:t xml:space="preserve"> – An object’s speed in a given direction</w:t>
      </w:r>
    </w:p>
    <w:p w:rsidR="00107094" w:rsidRPr="008F7845" w:rsidRDefault="00107094" w:rsidP="008F7845">
      <w:pPr>
        <w:pStyle w:val="Paragraph"/>
        <w:ind w:firstLine="0"/>
      </w:pPr>
    </w:p>
    <w:sectPr w:rsidR="00107094" w:rsidRPr="008F7845" w:rsidSect="00107094">
      <w:headerReference w:type="default" r:id="rId6"/>
      <w:pgSz w:w="12240" w:h="15840"/>
      <w:pgMar w:top="1440" w:right="1440" w:bottom="1440" w:left="1440" w:gutter="0"/>
      <w:pgBorders>
        <w:left w:val="single" w:sz="12" w:space="4" w:color="8DB3E2" w:themeColor="text2" w:themeTint="6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45" w:rsidRDefault="008F7845">
    <w:pPr>
      <w:pStyle w:val="Header"/>
    </w:pPr>
    <w:r>
      <w:rPr>
        <w:noProof/>
      </w:rPr>
      <w:drawing>
        <wp:anchor distT="0" distB="0" distL="118745" distR="118745" simplePos="0" relativeHeight="251658240" behindDoc="0" locked="0" layoutInCell="1" allowOverlap="1">
          <wp:simplePos x="0" y="0"/>
          <wp:positionH relativeFrom="margin">
            <wp:posOffset>5257800</wp:posOffset>
          </wp:positionH>
          <wp:positionV relativeFrom="margin">
            <wp:posOffset>-680720</wp:posOffset>
          </wp:positionV>
          <wp:extent cx="671195" cy="676275"/>
          <wp:effectExtent l="25400" t="0" r="0" b="0"/>
          <wp:wrapSquare wrapText="bothSides"/>
          <wp:docPr id="2" name="" descr="DSB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B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1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Making Bottle Rockets</w:t>
    </w:r>
    <w:r>
      <w:t xml:space="preserve"> – Grade 4th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35B"/>
    <w:multiLevelType w:val="multilevel"/>
    <w:tmpl w:val="20D8878E"/>
    <w:numStyleLink w:val="Enumerate"/>
  </w:abstractNum>
  <w:abstractNum w:abstractNumId="1">
    <w:nsid w:val="076D0392"/>
    <w:multiLevelType w:val="multilevel"/>
    <w:tmpl w:val="1480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8E"/>
    <w:multiLevelType w:val="multilevel"/>
    <w:tmpl w:val="C5DADDB0"/>
    <w:numStyleLink w:val="ItemizeBox"/>
  </w:abstractNum>
  <w:abstractNum w:abstractNumId="3">
    <w:nsid w:val="0CE96D6D"/>
    <w:multiLevelType w:val="multilevel"/>
    <w:tmpl w:val="407C211C"/>
    <w:numStyleLink w:val="Itemize"/>
  </w:abstractNum>
  <w:abstractNum w:abstractNumId="4">
    <w:nsid w:val="10054B1C"/>
    <w:multiLevelType w:val="multilevel"/>
    <w:tmpl w:val="407C211C"/>
    <w:numStyleLink w:val="Itemize"/>
  </w:abstractNum>
  <w:abstractNum w:abstractNumId="5">
    <w:nsid w:val="14523460"/>
    <w:multiLevelType w:val="multilevel"/>
    <w:tmpl w:val="407C211C"/>
    <w:numStyleLink w:val="Itemize"/>
  </w:abstractNum>
  <w:abstractNum w:abstractNumId="6">
    <w:nsid w:val="19DD73D4"/>
    <w:multiLevelType w:val="multilevel"/>
    <w:tmpl w:val="20D8878E"/>
    <w:styleLink w:val="Enumerate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0654D6"/>
    <w:multiLevelType w:val="multilevel"/>
    <w:tmpl w:val="407C211C"/>
    <w:numStyleLink w:val="Itemize"/>
  </w:abstractNum>
  <w:abstractNum w:abstractNumId="8">
    <w:nsid w:val="1C923827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9223D"/>
    <w:multiLevelType w:val="multilevel"/>
    <w:tmpl w:val="C5DADDB0"/>
    <w:numStyleLink w:val="ItemizeBox"/>
  </w:abstractNum>
  <w:abstractNum w:abstractNumId="10">
    <w:nsid w:val="1DCB1BD2"/>
    <w:multiLevelType w:val="hybridMultilevel"/>
    <w:tmpl w:val="D21C2AD4"/>
    <w:lvl w:ilvl="0" w:tplc="94F4E5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4CA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96CF2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F2D31"/>
    <w:multiLevelType w:val="multilevel"/>
    <w:tmpl w:val="407C211C"/>
    <w:numStyleLink w:val="Itemize"/>
  </w:abstractNum>
  <w:abstractNum w:abstractNumId="14">
    <w:nsid w:val="26037D7D"/>
    <w:multiLevelType w:val="multilevel"/>
    <w:tmpl w:val="407C211C"/>
    <w:numStyleLink w:val="Itemize"/>
  </w:abstractNum>
  <w:abstractNum w:abstractNumId="15">
    <w:nsid w:val="2D6B2417"/>
    <w:multiLevelType w:val="multilevel"/>
    <w:tmpl w:val="20D8878E"/>
    <w:numStyleLink w:val="Enumerate"/>
  </w:abstractNum>
  <w:abstractNum w:abstractNumId="16">
    <w:nsid w:val="2F7E3A03"/>
    <w:multiLevelType w:val="multilevel"/>
    <w:tmpl w:val="7D84A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9F5"/>
    <w:multiLevelType w:val="hybridMultilevel"/>
    <w:tmpl w:val="2F809146"/>
    <w:lvl w:ilvl="0" w:tplc="9DBC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71ABA"/>
    <w:multiLevelType w:val="multilevel"/>
    <w:tmpl w:val="407C211C"/>
    <w:numStyleLink w:val="Itemize"/>
  </w:abstractNum>
  <w:abstractNum w:abstractNumId="19">
    <w:nsid w:val="380C59A2"/>
    <w:multiLevelType w:val="multilevel"/>
    <w:tmpl w:val="20D8878E"/>
    <w:numStyleLink w:val="Enumerate"/>
  </w:abstractNum>
  <w:abstractNum w:abstractNumId="20">
    <w:nsid w:val="422F5575"/>
    <w:multiLevelType w:val="multilevel"/>
    <w:tmpl w:val="407C211C"/>
    <w:numStyleLink w:val="Itemize"/>
  </w:abstractNum>
  <w:abstractNum w:abstractNumId="21">
    <w:nsid w:val="43666DD0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2C66"/>
    <w:multiLevelType w:val="multilevel"/>
    <w:tmpl w:val="407C211C"/>
    <w:numStyleLink w:val="Itemize"/>
  </w:abstractNum>
  <w:abstractNum w:abstractNumId="23">
    <w:nsid w:val="5CB55E2B"/>
    <w:multiLevelType w:val="multilevel"/>
    <w:tmpl w:val="407C2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B9D"/>
    <w:multiLevelType w:val="multilevel"/>
    <w:tmpl w:val="1480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AF4"/>
    <w:multiLevelType w:val="multilevel"/>
    <w:tmpl w:val="2F809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30FF7"/>
    <w:multiLevelType w:val="multilevel"/>
    <w:tmpl w:val="407C211C"/>
    <w:numStyleLink w:val="Itemize"/>
  </w:abstractNum>
  <w:abstractNum w:abstractNumId="27">
    <w:nsid w:val="637B21BB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A14B8"/>
    <w:multiLevelType w:val="multilevel"/>
    <w:tmpl w:val="D21C2AD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322FB"/>
    <w:multiLevelType w:val="multilevel"/>
    <w:tmpl w:val="407C211C"/>
    <w:numStyleLink w:val="Itemize"/>
  </w:abstractNum>
  <w:abstractNum w:abstractNumId="30">
    <w:nsid w:val="72335C11"/>
    <w:multiLevelType w:val="multilevel"/>
    <w:tmpl w:val="4B822482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763D5FDF"/>
    <w:multiLevelType w:val="multilevel"/>
    <w:tmpl w:val="C5DADDB0"/>
    <w:styleLink w:val="ItemizeBox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23A0B"/>
    <w:multiLevelType w:val="multilevel"/>
    <w:tmpl w:val="407C211C"/>
    <w:styleLink w:val="Itemiz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32"/>
  </w:num>
  <w:num w:numId="5">
    <w:abstractNumId w:val="25"/>
  </w:num>
  <w:num w:numId="6">
    <w:abstractNumId w:val="10"/>
  </w:num>
  <w:num w:numId="7">
    <w:abstractNumId w:val="8"/>
  </w:num>
  <w:num w:numId="8">
    <w:abstractNumId w:val="12"/>
  </w:num>
  <w:num w:numId="9">
    <w:abstractNumId w:val="27"/>
  </w:num>
  <w:num w:numId="10">
    <w:abstractNumId w:val="22"/>
  </w:num>
  <w:num w:numId="11">
    <w:abstractNumId w:val="4"/>
  </w:num>
  <w:num w:numId="12">
    <w:abstractNumId w:val="11"/>
  </w:num>
  <w:num w:numId="13">
    <w:abstractNumId w:val="29"/>
  </w:num>
  <w:num w:numId="14">
    <w:abstractNumId w:val="21"/>
  </w:num>
  <w:num w:numId="15">
    <w:abstractNumId w:val="18"/>
  </w:num>
  <w:num w:numId="16">
    <w:abstractNumId w:val="28"/>
  </w:num>
  <w:num w:numId="17">
    <w:abstractNumId w:val="30"/>
  </w:num>
  <w:num w:numId="18">
    <w:abstractNumId w:val="6"/>
  </w:num>
  <w:num w:numId="19">
    <w:abstractNumId w:val="19"/>
  </w:num>
  <w:num w:numId="20">
    <w:abstractNumId w:val="15"/>
  </w:num>
  <w:num w:numId="21">
    <w:abstractNumId w:val="7"/>
  </w:num>
  <w:num w:numId="22">
    <w:abstractNumId w:val="20"/>
  </w:num>
  <w:num w:numId="23">
    <w:abstractNumId w:val="13"/>
  </w:num>
  <w:num w:numId="24">
    <w:abstractNumId w:val="14"/>
  </w:num>
  <w:num w:numId="25">
    <w:abstractNumId w:val="3"/>
  </w:num>
  <w:num w:numId="26">
    <w:abstractNumId w:val="23"/>
  </w:num>
  <w:num w:numId="27">
    <w:abstractNumId w:val="26"/>
  </w:num>
  <w:num w:numId="28">
    <w:abstractNumId w:val="16"/>
  </w:num>
  <w:num w:numId="29">
    <w:abstractNumId w:val="31"/>
  </w:num>
  <w:num w:numId="30">
    <w:abstractNumId w:val="2"/>
  </w:num>
  <w:num w:numId="31">
    <w:abstractNumId w:val="9"/>
  </w:num>
  <w:num w:numId="32">
    <w:abstractNumId w:val="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attachedTemplate r:id="rId1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4338" style="mso-position-horizontal-relative:margin" fillcolor="none [671]" stroke="f" strokecolor="none [660]">
      <v:fill color="none [671]"/>
      <v:stroke color="none [660]" on="f"/>
      <v:textbox inset=",0,,0"/>
      <o:colormenu v:ext="edit" fillcolor="none [671]" strokecolor="none [2409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07094"/>
    <w:rsid w:val="00107094"/>
    <w:rsid w:val="007D7555"/>
    <w:rsid w:val="008F78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position-horizontal-relative:margin" fillcolor="none [671]" stroke="f" strokecolor="none [660]">
      <v:fill color="none [671]"/>
      <v:stroke color="none [660]" on="f"/>
      <v:textbox inset=",0,,0"/>
      <o:colormenu v:ext="edit" fillcolor="none [671]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174C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20DAB"/>
    <w:rPr>
      <w:color w:val="0000FF" w:themeColor="hyperlink"/>
      <w:u w:val="single"/>
    </w:rPr>
  </w:style>
  <w:style w:type="paragraph" w:styleId="ListParagraph">
    <w:name w:val="List Paragraph"/>
    <w:basedOn w:val="Normal"/>
    <w:rsid w:val="00620DAB"/>
    <w:pPr>
      <w:ind w:left="720"/>
      <w:contextualSpacing/>
    </w:pPr>
  </w:style>
  <w:style w:type="paragraph" w:customStyle="1" w:styleId="Section">
    <w:name w:val="Section"/>
    <w:basedOn w:val="Normal"/>
    <w:next w:val="Paragraph"/>
    <w:qFormat/>
    <w:rsid w:val="00620DAB"/>
    <w:rPr>
      <w:b/>
      <w:sz w:val="28"/>
    </w:rPr>
  </w:style>
  <w:style w:type="numbering" w:customStyle="1" w:styleId="Itemize">
    <w:name w:val="Itemize"/>
    <w:basedOn w:val="NoList"/>
    <w:rsid w:val="000C3F6A"/>
    <w:pPr>
      <w:numPr>
        <w:numId w:val="4"/>
      </w:numPr>
    </w:pPr>
  </w:style>
  <w:style w:type="numbering" w:customStyle="1" w:styleId="ItemizeBox">
    <w:name w:val="ItemizeBox"/>
    <w:basedOn w:val="NoList"/>
    <w:rsid w:val="00F30268"/>
    <w:pPr>
      <w:numPr>
        <w:numId w:val="29"/>
      </w:numPr>
    </w:pPr>
  </w:style>
  <w:style w:type="paragraph" w:customStyle="1" w:styleId="Paragraph">
    <w:name w:val="Paragraph"/>
    <w:basedOn w:val="Normal"/>
    <w:qFormat/>
    <w:rsid w:val="004073AA"/>
    <w:pPr>
      <w:ind w:firstLine="360"/>
      <w:jc w:val="both"/>
    </w:pPr>
  </w:style>
  <w:style w:type="paragraph" w:styleId="Header">
    <w:name w:val="header"/>
    <w:basedOn w:val="Normal"/>
    <w:link w:val="HeaderChar"/>
    <w:rsid w:val="00407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AA"/>
    <w:rPr>
      <w:rFonts w:ascii="Calibri" w:hAnsi="Calibri"/>
    </w:rPr>
  </w:style>
  <w:style w:type="paragraph" w:styleId="Footer">
    <w:name w:val="footer"/>
    <w:basedOn w:val="Normal"/>
    <w:link w:val="FooterChar"/>
    <w:rsid w:val="00407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73AA"/>
  </w:style>
  <w:style w:type="paragraph" w:customStyle="1" w:styleId="Credit">
    <w:name w:val="Credit"/>
    <w:basedOn w:val="Normal"/>
    <w:qFormat/>
    <w:rsid w:val="009959F4"/>
    <w:rPr>
      <w:sz w:val="22"/>
    </w:rPr>
  </w:style>
  <w:style w:type="paragraph" w:customStyle="1" w:styleId="LessonTitle">
    <w:name w:val="Lesson Title"/>
    <w:basedOn w:val="Normal"/>
    <w:next w:val="Credit"/>
    <w:autoRedefine/>
    <w:qFormat/>
    <w:rsid w:val="009959F4"/>
    <w:pPr>
      <w:pBdr>
        <w:bottom w:val="single" w:sz="18" w:space="1" w:color="auto"/>
      </w:pBdr>
    </w:pPr>
    <w:rPr>
      <w:b/>
      <w:sz w:val="40"/>
    </w:rPr>
  </w:style>
  <w:style w:type="table" w:styleId="TableGrid">
    <w:name w:val="Table Grid"/>
    <w:basedOn w:val="TableNormal"/>
    <w:rsid w:val="006C6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numerate">
    <w:name w:val="Enumerate"/>
    <w:basedOn w:val="NoList"/>
    <w:rsid w:val="00F25DE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mw7k:Library:Application%20Support:Microsoft:Office:User%20Templates: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3176-8F06-0543-AB94-D601875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13</TotalTime>
  <Pages>3</Pages>
  <Words>456</Words>
  <Characters>2602</Characters>
  <Application>Microsoft Macintosh Word</Application>
  <DocSecurity>0</DocSecurity>
  <Lines>21</Lines>
  <Paragraphs>5</Paragraphs>
  <ScaleCrop>false</ScaleCrop>
  <Company>University of Virginia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Astronomy Department</dc:creator>
  <cp:keywords/>
  <cp:lastModifiedBy>Astronomy Department</cp:lastModifiedBy>
  <cp:revision>1</cp:revision>
  <cp:lastPrinted>2013-01-02T17:00:00Z</cp:lastPrinted>
  <dcterms:created xsi:type="dcterms:W3CDTF">2013-05-03T19:43:00Z</dcterms:created>
  <dcterms:modified xsi:type="dcterms:W3CDTF">2013-05-03T20:18:00Z</dcterms:modified>
</cp:coreProperties>
</file>